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lang w:val="en-US" w:eastAsia="zh-CN"/>
        </w:rPr>
        <w:t>JGXZYYY-2021-02-XMB</w:t>
      </w:r>
    </w:p>
    <w:p>
      <w:pPr>
        <w:spacing w:line="360" w:lineRule="auto"/>
        <w:ind w:firstLine="600"/>
        <w:jc w:val="right"/>
        <w:rPr>
          <w:rFonts w:hint="eastAsia" w:ascii="仿宋" w:hAnsi="仿宋" w:eastAsia="仿宋" w:cs="仿宋"/>
          <w:sz w:val="32"/>
          <w:szCs w:val="32"/>
          <w:lang w:val="en-US" w:eastAsia="zh-CN"/>
        </w:rPr>
      </w:pPr>
    </w:p>
    <w:p>
      <w:pPr>
        <w:spacing w:line="360" w:lineRule="auto"/>
        <w:jc w:val="center"/>
        <w:rPr>
          <w:rFonts w:hint="eastAsia" w:ascii="仿宋" w:hAnsi="仿宋" w:eastAsia="仿宋" w:cs="仿宋"/>
          <w:sz w:val="48"/>
          <w:szCs w:val="48"/>
        </w:rPr>
      </w:pPr>
      <w:bookmarkStart w:id="0" w:name="PO_项目名称_1"/>
      <w:r>
        <w:rPr>
          <w:rFonts w:hint="eastAsia" w:ascii="仿宋" w:hAnsi="仿宋" w:eastAsia="仿宋" w:cs="仿宋"/>
          <w:sz w:val="48"/>
          <w:szCs w:val="48"/>
          <w:lang w:val="en-US" w:eastAsia="zh-CN"/>
        </w:rPr>
        <w:t>剑阁县中医医院住院综合楼建设项目水土保持方案验收服务采购</w:t>
      </w:r>
      <w:r>
        <w:rPr>
          <w:rFonts w:hint="eastAsia" w:ascii="仿宋" w:hAnsi="仿宋" w:eastAsia="仿宋" w:cs="仿宋"/>
          <w:sz w:val="48"/>
          <w:szCs w:val="48"/>
        </w:rPr>
        <w:t>项目</w:t>
      </w:r>
      <w:bookmarkEnd w:id="0"/>
    </w:p>
    <w:p>
      <w:pPr>
        <w:spacing w:line="360" w:lineRule="auto"/>
        <w:jc w:val="center"/>
        <w:rPr>
          <w:rFonts w:hint="eastAsia" w:ascii="仿宋" w:hAnsi="仿宋" w:eastAsia="仿宋" w:cs="仿宋"/>
          <w:sz w:val="48"/>
          <w:szCs w:val="48"/>
        </w:rPr>
      </w:pP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竞</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争</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性</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谈</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判</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文</w:t>
      </w:r>
    </w:p>
    <w:p>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件</w:t>
      </w:r>
    </w:p>
    <w:p>
      <w:pPr>
        <w:spacing w:line="360" w:lineRule="auto"/>
        <w:jc w:val="center"/>
        <w:rPr>
          <w:rFonts w:ascii="黑体" w:hAnsi="黑体" w:eastAsia="黑体"/>
          <w:sz w:val="32"/>
          <w:szCs w:val="32"/>
        </w:rPr>
      </w:pPr>
    </w:p>
    <w:p>
      <w:pPr>
        <w:spacing w:line="360" w:lineRule="auto"/>
        <w:jc w:val="center"/>
        <w:rPr>
          <w:rFonts w:hint="eastAsia" w:ascii="仿宋" w:hAnsi="仿宋" w:eastAsia="仿宋" w:cs="仿宋"/>
          <w:b w:val="0"/>
          <w:bCs w:val="0"/>
          <w:sz w:val="36"/>
          <w:szCs w:val="36"/>
        </w:rPr>
      </w:pPr>
      <w:bookmarkStart w:id="1" w:name="PO_采购人_1"/>
      <w:r>
        <w:rPr>
          <w:rFonts w:hint="eastAsia" w:ascii="仿宋" w:hAnsi="仿宋" w:eastAsia="仿宋" w:cs="仿宋"/>
          <w:b w:val="0"/>
          <w:bCs w:val="0"/>
          <w:sz w:val="36"/>
          <w:szCs w:val="36"/>
        </w:rPr>
        <w:t>采购人</w:t>
      </w:r>
      <w:bookmarkEnd w:id="1"/>
      <w:r>
        <w:rPr>
          <w:rFonts w:hint="eastAsia" w:ascii="仿宋" w:hAnsi="仿宋" w:eastAsia="仿宋" w:cs="仿宋"/>
          <w:b w:val="0"/>
          <w:bCs w:val="0"/>
          <w:sz w:val="36"/>
          <w:szCs w:val="36"/>
        </w:rPr>
        <w:t>：</w:t>
      </w:r>
      <w:r>
        <w:rPr>
          <w:rFonts w:hint="eastAsia" w:ascii="仿宋" w:hAnsi="仿宋" w:eastAsia="仿宋" w:cs="仿宋"/>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36"/>
          <w:szCs w:val="36"/>
          <w:lang w:val="en-US" w:eastAsia="zh-CN"/>
        </w:rPr>
      </w:pPr>
      <w:bookmarkStart w:id="2"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zh-CN"/>
        </w:rPr>
      </w:pPr>
      <w:r>
        <w:rPr>
          <w:rFonts w:hint="eastAsia" w:ascii="仿宋" w:hAnsi="仿宋" w:eastAsia="仿宋" w:cs="仿宋"/>
          <w:b w:val="0"/>
          <w:bCs w:val="0"/>
          <w:sz w:val="36"/>
          <w:szCs w:val="36"/>
          <w:lang w:val="en-US" w:eastAsia="zh-CN"/>
        </w:rPr>
        <w:t>2021</w:t>
      </w:r>
      <w:r>
        <w:rPr>
          <w:rFonts w:hint="eastAsia" w:ascii="仿宋" w:hAnsi="仿宋" w:eastAsia="仿宋" w:cs="仿宋"/>
          <w:b w:val="0"/>
          <w:bCs w:val="0"/>
          <w:sz w:val="36"/>
          <w:szCs w:val="36"/>
          <w:lang w:val="zh-CN"/>
        </w:rPr>
        <w:t>年</w:t>
      </w:r>
      <w:bookmarkEnd w:id="2"/>
      <w:bookmarkStart w:id="3" w:name="PO_月份小写_1"/>
      <w:r>
        <w:rPr>
          <w:rFonts w:hint="eastAsia" w:ascii="仿宋" w:hAnsi="仿宋" w:eastAsia="仿宋" w:cs="仿宋"/>
          <w:b w:val="0"/>
          <w:bCs w:val="0"/>
          <w:sz w:val="36"/>
          <w:szCs w:val="36"/>
          <w:lang w:val="en-US" w:eastAsia="zh-CN"/>
        </w:rPr>
        <w:t>04</w:t>
      </w:r>
      <w:r>
        <w:rPr>
          <w:rFonts w:hint="eastAsia" w:ascii="仿宋" w:hAnsi="仿宋" w:eastAsia="仿宋" w:cs="仿宋"/>
          <w:b w:val="0"/>
          <w:bCs w:val="0"/>
          <w:sz w:val="36"/>
          <w:szCs w:val="36"/>
          <w:lang w:val="zh-CN"/>
        </w:rPr>
        <w:t>月</w:t>
      </w:r>
      <w:bookmarkEnd w:id="3"/>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仿宋" w:hAnsi="仿宋" w:eastAsia="仿宋" w:cs="宋体"/>
          <w:b/>
          <w:sz w:val="36"/>
          <w:szCs w:val="36"/>
        </w:rPr>
      </w:pPr>
      <w:bookmarkStart w:id="4"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ascii="仿宋" w:hAnsi="仿宋" w:eastAsia="仿宋"/>
          <w:b/>
          <w:sz w:val="32"/>
          <w:szCs w:val="32"/>
        </w:rPr>
      </w:pPr>
      <w:r>
        <w:rPr>
          <w:rFonts w:hint="eastAsia" w:ascii="仿宋" w:hAnsi="仿宋" w:eastAsia="仿宋" w:cs="宋体"/>
          <w:b/>
          <w:sz w:val="36"/>
          <w:szCs w:val="36"/>
        </w:rPr>
        <w:t xml:space="preserve">第一章    </w:t>
      </w:r>
      <w:r>
        <w:rPr>
          <w:rStyle w:val="17"/>
          <w:rFonts w:hint="eastAsia" w:ascii="仿宋" w:hAnsi="仿宋" w:eastAsia="仿宋" w:cs="宋体"/>
          <w:b/>
          <w:color w:val="auto"/>
          <w:sz w:val="36"/>
          <w:szCs w:val="36"/>
          <w:u w:val="none"/>
        </w:rPr>
        <w:t>谈判</w:t>
      </w:r>
      <w:r>
        <w:rPr>
          <w:rFonts w:hint="eastAsia" w:ascii="仿宋" w:hAnsi="仿宋" w:eastAsia="仿宋" w:cs="宋体"/>
          <w:b/>
          <w:sz w:val="36"/>
          <w:szCs w:val="36"/>
        </w:rPr>
        <w:t>公告</w:t>
      </w:r>
      <w:r>
        <w:rPr>
          <w:rFonts w:hint="eastAsia" w:ascii="仿宋" w:hAnsi="仿宋" w:eastAsia="仿宋"/>
          <w:b/>
          <w:sz w:val="36"/>
          <w:szCs w:val="36"/>
        </w:rPr>
        <w:t xml:space="preserve">  </w:t>
      </w:r>
    </w:p>
    <w:bookmarkEnd w:id="4"/>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各位潜在供应商：</w:t>
      </w:r>
    </w:p>
    <w:p>
      <w:pPr>
        <w:pStyle w:val="10"/>
        <w:keepNext w:val="0"/>
        <w:keepLines w:val="0"/>
        <w:pageBreakBefore w:val="0"/>
        <w:kinsoku/>
        <w:wordWrap/>
        <w:overflowPunct/>
        <w:topLinePunct w:val="0"/>
        <w:bidi w:val="0"/>
        <w:snapToGrid/>
        <w:spacing w:before="0" w:beforeAutospacing="0" w:after="0" w:afterAutospacing="0" w:line="580" w:lineRule="exact"/>
        <w:ind w:firstLine="48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 xml:space="preserve">   我院现对</w:t>
      </w:r>
      <w:r>
        <w:rPr>
          <w:rFonts w:hint="eastAsia" w:ascii="仿宋" w:hAnsi="仿宋" w:eastAsia="仿宋" w:cs="华文仿宋"/>
          <w:color w:val="333333"/>
          <w:sz w:val="28"/>
          <w:szCs w:val="28"/>
          <w:lang w:val="en-US" w:eastAsia="zh-CN"/>
        </w:rPr>
        <w:t>剑阁县中医医院住院综合楼建设项目水土保持方案验收服务</w:t>
      </w:r>
      <w:r>
        <w:rPr>
          <w:rFonts w:hint="eastAsia" w:ascii="仿宋" w:hAnsi="仿宋" w:eastAsia="仿宋" w:cs="华文仿宋"/>
          <w:color w:val="333333"/>
          <w:sz w:val="28"/>
          <w:szCs w:val="28"/>
        </w:rPr>
        <w:t>项目进行</w:t>
      </w:r>
      <w:r>
        <w:rPr>
          <w:rFonts w:hint="eastAsia" w:ascii="仿宋" w:hAnsi="仿宋" w:eastAsia="仿宋" w:cs="华文仿宋"/>
          <w:color w:val="333333"/>
          <w:sz w:val="28"/>
          <w:szCs w:val="28"/>
          <w:lang w:val="en-US" w:eastAsia="zh-CN"/>
        </w:rPr>
        <w:t>竞争性</w:t>
      </w:r>
      <w:r>
        <w:rPr>
          <w:rFonts w:hint="eastAsia" w:ascii="仿宋" w:hAnsi="仿宋" w:eastAsia="仿宋" w:cs="华文仿宋"/>
          <w:color w:val="333333"/>
          <w:sz w:val="28"/>
          <w:szCs w:val="28"/>
        </w:rPr>
        <w:t>谈判。</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ascii="仿宋" w:hAnsi="仿宋" w:eastAsia="仿宋" w:cs="华文仿宋"/>
          <w:color w:val="333333"/>
          <w:sz w:val="28"/>
          <w:szCs w:val="28"/>
        </w:rPr>
      </w:pPr>
      <w:r>
        <w:rPr>
          <w:rStyle w:val="15"/>
          <w:rFonts w:hint="eastAsia" w:ascii="仿宋" w:hAnsi="仿宋" w:eastAsia="仿宋" w:cs="华文仿宋"/>
          <w:color w:val="333333"/>
          <w:sz w:val="28"/>
          <w:szCs w:val="28"/>
        </w:rPr>
        <w:t>　　一、申请人资格要求</w:t>
      </w:r>
    </w:p>
    <w:p>
      <w:pPr>
        <w:pStyle w:val="18"/>
        <w:keepNext w:val="0"/>
        <w:keepLines w:val="0"/>
        <w:pageBreakBefore w:val="0"/>
        <w:kinsoku/>
        <w:wordWrap/>
        <w:overflowPunct/>
        <w:topLinePunct w:val="0"/>
        <w:bidi w:val="0"/>
        <w:snapToGrid/>
        <w:spacing w:line="580" w:lineRule="exact"/>
        <w:ind w:firstLine="700" w:firstLineChars="250"/>
        <w:textAlignment w:val="auto"/>
        <w:rPr>
          <w:rFonts w:hint="eastAsia" w:ascii="仿宋" w:hAnsi="仿宋" w:eastAsia="仿宋" w:cs="华文仿宋"/>
          <w:color w:val="333333"/>
          <w:kern w:val="0"/>
          <w:sz w:val="28"/>
          <w:szCs w:val="28"/>
          <w:lang w:val="en-US" w:eastAsia="zh-CN" w:bidi="ar-SA"/>
        </w:rPr>
      </w:pPr>
      <w:r>
        <w:rPr>
          <w:rFonts w:hint="eastAsia" w:ascii="仿宋" w:hAnsi="仿宋" w:eastAsia="仿宋" w:cs="华文仿宋"/>
          <w:color w:val="333333"/>
          <w:kern w:val="0"/>
          <w:sz w:val="28"/>
          <w:szCs w:val="28"/>
          <w:lang w:val="en-US" w:eastAsia="zh-CN" w:bidi="ar-SA"/>
        </w:rPr>
        <w:t>1.具有独立承担事责任的能力；2.具有良好的商业信誉和健全的财务会计制度；3.具有履行合同所必须的设备和专业技术能力；4.具有依法缴纳税收和社会保障资金的良好记录；5.参加本次政府采购活动前三年内，在经营活动中没有重大违法记录；6.法律、行政法规规定的其他条件；7.具有生产建设项目水土保持方案编制单位水平评价证书。</w:t>
      </w:r>
    </w:p>
    <w:p>
      <w:pPr>
        <w:pStyle w:val="10"/>
        <w:keepNext w:val="0"/>
        <w:keepLines w:val="0"/>
        <w:pageBreakBefore w:val="0"/>
        <w:kinsoku/>
        <w:wordWrap/>
        <w:overflowPunct/>
        <w:topLinePunct w:val="0"/>
        <w:bidi w:val="0"/>
        <w:snapToGrid/>
        <w:spacing w:before="0" w:beforeAutospacing="0" w:after="0" w:afterAutospacing="0" w:line="580" w:lineRule="exact"/>
        <w:textAlignment w:val="auto"/>
        <w:rPr>
          <w:rFonts w:ascii="仿宋" w:hAnsi="仿宋" w:eastAsia="仿宋" w:cs="华文仿宋"/>
          <w:color w:val="333333"/>
          <w:sz w:val="28"/>
          <w:szCs w:val="28"/>
        </w:rPr>
      </w:pPr>
      <w:r>
        <w:rPr>
          <w:rStyle w:val="15"/>
          <w:rFonts w:hint="eastAsia" w:ascii="仿宋" w:hAnsi="仿宋" w:eastAsia="仿宋" w:cs="华文仿宋"/>
          <w:color w:val="333333"/>
          <w:sz w:val="28"/>
          <w:szCs w:val="28"/>
        </w:rPr>
        <w:t>　　二、谈判须知</w:t>
      </w:r>
    </w:p>
    <w:p>
      <w:pPr>
        <w:pStyle w:val="10"/>
        <w:keepNext w:val="0"/>
        <w:keepLines w:val="0"/>
        <w:pageBreakBefore w:val="0"/>
        <w:kinsoku/>
        <w:wordWrap/>
        <w:overflowPunct/>
        <w:topLinePunct w:val="0"/>
        <w:bidi w:val="0"/>
        <w:snapToGrid/>
        <w:spacing w:before="0" w:beforeAutospacing="0" w:after="0" w:afterAutospacing="0" w:line="580" w:lineRule="exact"/>
        <w:ind w:firstLine="42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1.提供资料：法人营业执照、组织机构代码证、税务登记证（注：三证合一仅提供营业执照）、</w:t>
      </w:r>
      <w:r>
        <w:rPr>
          <w:rFonts w:hint="eastAsia" w:ascii="仿宋" w:hAnsi="仿宋" w:eastAsia="仿宋" w:cs="华文仿宋"/>
          <w:color w:val="333333"/>
          <w:kern w:val="0"/>
          <w:sz w:val="28"/>
          <w:szCs w:val="28"/>
          <w:lang w:val="en-US" w:eastAsia="zh-CN" w:bidi="ar-SA"/>
        </w:rPr>
        <w:t>水土保持方案编制单位水平评价证书</w:t>
      </w:r>
      <w:r>
        <w:rPr>
          <w:rFonts w:hint="eastAsia" w:ascii="仿宋" w:hAnsi="仿宋" w:eastAsia="仿宋" w:cs="华文仿宋"/>
          <w:color w:val="333333"/>
          <w:sz w:val="28"/>
          <w:szCs w:val="28"/>
        </w:rPr>
        <w:t>、法定代表人身份证明书或法定代表人授权委托书、委托代理人身份证等。前述资料均为复印件加盖单位鲜章。</w:t>
      </w:r>
    </w:p>
    <w:p>
      <w:pPr>
        <w:pStyle w:val="10"/>
        <w:keepNext w:val="0"/>
        <w:keepLines w:val="0"/>
        <w:pageBreakBefore w:val="0"/>
        <w:kinsoku/>
        <w:wordWrap/>
        <w:overflowPunct/>
        <w:topLinePunct w:val="0"/>
        <w:bidi w:val="0"/>
        <w:snapToGrid/>
        <w:spacing w:before="0" w:beforeAutospacing="0" w:after="0" w:afterAutospacing="0" w:line="580" w:lineRule="exact"/>
        <w:ind w:firstLine="42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2.文件获取：</w:t>
      </w:r>
      <w:r>
        <w:rPr>
          <w:rFonts w:hint="eastAsia" w:ascii="仿宋" w:hAnsi="仿宋" w:eastAsia="仿宋" w:cs="华文仿宋"/>
          <w:color w:val="333333"/>
          <w:sz w:val="28"/>
          <w:szCs w:val="28"/>
          <w:lang w:val="en-US" w:eastAsia="zh-CN"/>
        </w:rPr>
        <w:t>剑阁县中医</w:t>
      </w:r>
      <w:r>
        <w:rPr>
          <w:rFonts w:hint="eastAsia" w:ascii="仿宋" w:hAnsi="仿宋" w:eastAsia="仿宋" w:cs="华文仿宋"/>
          <w:color w:val="333333"/>
          <w:sz w:val="28"/>
          <w:szCs w:val="28"/>
        </w:rPr>
        <w:t>医院采购</w:t>
      </w:r>
      <w:r>
        <w:rPr>
          <w:rFonts w:hint="eastAsia" w:ascii="仿宋" w:hAnsi="仿宋" w:eastAsia="仿宋" w:cs="华文仿宋"/>
          <w:color w:val="333333"/>
          <w:sz w:val="28"/>
          <w:szCs w:val="28"/>
          <w:lang w:val="en-US" w:eastAsia="zh-CN"/>
        </w:rPr>
        <w:t>办</w:t>
      </w:r>
      <w:r>
        <w:rPr>
          <w:rFonts w:hint="eastAsia" w:ascii="仿宋" w:hAnsi="仿宋" w:eastAsia="仿宋" w:cs="华文仿宋"/>
          <w:color w:val="333333"/>
          <w:sz w:val="28"/>
          <w:szCs w:val="28"/>
        </w:rPr>
        <w:t>领取</w:t>
      </w:r>
      <w:r>
        <w:rPr>
          <w:rFonts w:hint="eastAsia" w:ascii="仿宋" w:hAnsi="仿宋" w:eastAsia="仿宋" w:cs="华文仿宋"/>
          <w:color w:val="333333"/>
          <w:sz w:val="28"/>
          <w:szCs w:val="28"/>
          <w:lang w:val="en-US" w:eastAsia="zh-CN"/>
        </w:rPr>
        <w:t>或医院官网自行下载</w:t>
      </w:r>
      <w:r>
        <w:rPr>
          <w:rFonts w:hint="eastAsia" w:ascii="仿宋" w:hAnsi="仿宋" w:eastAsia="仿宋" w:cs="华文仿宋"/>
          <w:color w:val="333333"/>
          <w:sz w:val="28"/>
          <w:szCs w:val="28"/>
        </w:rPr>
        <w:t>。</w:t>
      </w:r>
    </w:p>
    <w:p>
      <w:pPr>
        <w:pStyle w:val="10"/>
        <w:keepNext w:val="0"/>
        <w:keepLines w:val="0"/>
        <w:pageBreakBefore w:val="0"/>
        <w:kinsoku/>
        <w:wordWrap/>
        <w:overflowPunct/>
        <w:topLinePunct w:val="0"/>
        <w:bidi w:val="0"/>
        <w:snapToGrid/>
        <w:spacing w:before="0" w:beforeAutospacing="0" w:after="0" w:afterAutospacing="0" w:line="580" w:lineRule="exact"/>
        <w:ind w:firstLine="42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3.</w:t>
      </w:r>
      <w:r>
        <w:rPr>
          <w:rFonts w:hint="eastAsia" w:ascii="仿宋" w:hAnsi="仿宋" w:eastAsia="仿宋" w:cs="华文仿宋"/>
          <w:color w:val="333333"/>
          <w:sz w:val="28"/>
          <w:szCs w:val="28"/>
          <w:lang w:val="en-US" w:eastAsia="zh-CN"/>
        </w:rPr>
        <w:t>项目咨询</w:t>
      </w:r>
      <w:r>
        <w:rPr>
          <w:rFonts w:hint="eastAsia" w:ascii="仿宋" w:hAnsi="仿宋" w:eastAsia="仿宋" w:cs="华文仿宋"/>
          <w:color w:val="333333"/>
          <w:sz w:val="28"/>
          <w:szCs w:val="28"/>
        </w:rPr>
        <w:t>：请有意向的供应商</w:t>
      </w:r>
      <w:r>
        <w:rPr>
          <w:rFonts w:hint="eastAsia" w:ascii="仿宋" w:hAnsi="仿宋" w:eastAsia="仿宋" w:cs="华文仿宋"/>
          <w:color w:val="333333"/>
          <w:sz w:val="28"/>
          <w:szCs w:val="28"/>
          <w:lang w:val="en-US" w:eastAsia="zh-CN"/>
        </w:rPr>
        <w:t>如需了解剑阁县中医医院住院综合楼建设项目情况的</w:t>
      </w:r>
      <w:r>
        <w:rPr>
          <w:rFonts w:hint="eastAsia" w:ascii="仿宋" w:hAnsi="仿宋" w:eastAsia="仿宋" w:cs="华文仿宋"/>
          <w:color w:val="333333"/>
          <w:sz w:val="28"/>
          <w:szCs w:val="28"/>
        </w:rPr>
        <w:t>在工作日期间携带公司授权委托书到</w:t>
      </w:r>
      <w:r>
        <w:rPr>
          <w:rFonts w:hint="eastAsia" w:ascii="仿宋" w:hAnsi="仿宋" w:eastAsia="仿宋" w:cs="华文仿宋"/>
          <w:color w:val="333333"/>
          <w:sz w:val="28"/>
          <w:szCs w:val="28"/>
          <w:lang w:val="en-US" w:eastAsia="zh-CN"/>
        </w:rPr>
        <w:t>剑阁县中医医院项目办了解</w:t>
      </w:r>
      <w:r>
        <w:rPr>
          <w:rFonts w:hint="eastAsia" w:ascii="仿宋" w:hAnsi="仿宋" w:eastAsia="仿宋" w:cs="华文仿宋"/>
          <w:color w:val="333333"/>
          <w:sz w:val="28"/>
          <w:szCs w:val="28"/>
        </w:rPr>
        <w:t>。</w:t>
      </w:r>
    </w:p>
    <w:p>
      <w:pPr>
        <w:pStyle w:val="10"/>
        <w:keepNext w:val="0"/>
        <w:keepLines w:val="0"/>
        <w:pageBreakBefore w:val="0"/>
        <w:kinsoku/>
        <w:wordWrap/>
        <w:overflowPunct/>
        <w:topLinePunct w:val="0"/>
        <w:bidi w:val="0"/>
        <w:snapToGrid/>
        <w:spacing w:before="0" w:beforeAutospacing="0" w:after="0" w:afterAutospacing="0" w:line="580" w:lineRule="exact"/>
        <w:ind w:firstLine="42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4.谈判时间：202</w:t>
      </w:r>
      <w:r>
        <w:rPr>
          <w:rFonts w:hint="eastAsia" w:ascii="仿宋" w:hAnsi="仿宋" w:eastAsia="仿宋" w:cs="华文仿宋"/>
          <w:color w:val="333333"/>
          <w:sz w:val="28"/>
          <w:szCs w:val="28"/>
          <w:lang w:val="en-US" w:eastAsia="zh-CN"/>
        </w:rPr>
        <w:t>1</w:t>
      </w:r>
      <w:r>
        <w:rPr>
          <w:rFonts w:hint="eastAsia" w:ascii="仿宋" w:hAnsi="仿宋" w:eastAsia="仿宋" w:cs="华文仿宋"/>
          <w:color w:val="333333"/>
          <w:sz w:val="28"/>
          <w:szCs w:val="28"/>
        </w:rPr>
        <w:t>年4月</w:t>
      </w:r>
      <w:r>
        <w:rPr>
          <w:rFonts w:hint="eastAsia" w:ascii="仿宋" w:hAnsi="仿宋" w:eastAsia="仿宋" w:cs="华文仿宋"/>
          <w:color w:val="333333"/>
          <w:sz w:val="28"/>
          <w:szCs w:val="28"/>
          <w:lang w:val="en-US" w:eastAsia="zh-CN"/>
        </w:rPr>
        <w:t>26</w:t>
      </w:r>
      <w:r>
        <w:rPr>
          <w:rFonts w:hint="eastAsia" w:ascii="仿宋" w:hAnsi="仿宋" w:eastAsia="仿宋" w:cs="华文仿宋"/>
          <w:color w:val="333333"/>
          <w:sz w:val="28"/>
          <w:szCs w:val="28"/>
        </w:rPr>
        <w:t>日1</w:t>
      </w:r>
      <w:r>
        <w:rPr>
          <w:rFonts w:hint="eastAsia" w:ascii="仿宋" w:hAnsi="仿宋" w:eastAsia="仿宋" w:cs="华文仿宋"/>
          <w:color w:val="333333"/>
          <w:sz w:val="28"/>
          <w:szCs w:val="28"/>
          <w:lang w:val="en-US" w:eastAsia="zh-CN"/>
        </w:rPr>
        <w:t>6</w:t>
      </w:r>
      <w:r>
        <w:rPr>
          <w:rFonts w:hint="eastAsia" w:ascii="仿宋" w:hAnsi="仿宋" w:eastAsia="仿宋" w:cs="华文仿宋"/>
          <w:color w:val="333333"/>
          <w:sz w:val="28"/>
          <w:szCs w:val="28"/>
        </w:rPr>
        <w:t>：00。</w:t>
      </w:r>
    </w:p>
    <w:p>
      <w:pPr>
        <w:pStyle w:val="10"/>
        <w:keepNext w:val="0"/>
        <w:keepLines w:val="0"/>
        <w:pageBreakBefore w:val="0"/>
        <w:kinsoku/>
        <w:wordWrap/>
        <w:overflowPunct/>
        <w:topLinePunct w:val="0"/>
        <w:bidi w:val="0"/>
        <w:snapToGrid/>
        <w:spacing w:before="0" w:beforeAutospacing="0" w:after="0" w:afterAutospacing="0" w:line="580" w:lineRule="exact"/>
        <w:ind w:firstLine="420"/>
        <w:textAlignment w:val="auto"/>
        <w:rPr>
          <w:rFonts w:ascii="仿宋" w:hAnsi="仿宋" w:eastAsia="仿宋" w:cs="华文仿宋"/>
          <w:color w:val="333333"/>
          <w:sz w:val="28"/>
          <w:szCs w:val="28"/>
        </w:rPr>
      </w:pPr>
      <w:r>
        <w:rPr>
          <w:rFonts w:hint="eastAsia" w:ascii="仿宋" w:hAnsi="仿宋" w:eastAsia="仿宋" w:cs="华文仿宋"/>
          <w:color w:val="333333"/>
          <w:sz w:val="28"/>
          <w:szCs w:val="28"/>
        </w:rPr>
        <w:t>5.谈判地点：</w:t>
      </w:r>
      <w:r>
        <w:rPr>
          <w:rFonts w:hint="eastAsia" w:ascii="仿宋" w:hAnsi="仿宋" w:eastAsia="仿宋" w:cs="华文仿宋"/>
          <w:color w:val="333333"/>
          <w:sz w:val="28"/>
          <w:szCs w:val="28"/>
          <w:lang w:val="en-US" w:eastAsia="zh-CN"/>
        </w:rPr>
        <w:t>剑阁县中医医院行政楼</w:t>
      </w:r>
      <w:r>
        <w:rPr>
          <w:rFonts w:hint="eastAsia" w:ascii="仿宋" w:hAnsi="仿宋" w:eastAsia="仿宋" w:cs="华文仿宋"/>
          <w:color w:val="333333"/>
          <w:sz w:val="28"/>
          <w:szCs w:val="28"/>
        </w:rPr>
        <w:t>二</w:t>
      </w:r>
      <w:r>
        <w:rPr>
          <w:rFonts w:hint="eastAsia" w:ascii="仿宋" w:hAnsi="仿宋" w:eastAsia="仿宋" w:cs="华文仿宋"/>
          <w:color w:val="333333"/>
          <w:sz w:val="28"/>
          <w:szCs w:val="28"/>
          <w:lang w:val="en-US" w:eastAsia="zh-CN"/>
        </w:rPr>
        <w:t>楼</w:t>
      </w:r>
      <w:r>
        <w:rPr>
          <w:rFonts w:hint="eastAsia" w:ascii="仿宋" w:hAnsi="仿宋" w:eastAsia="仿宋" w:cs="华文仿宋"/>
          <w:color w:val="333333"/>
          <w:sz w:val="28"/>
          <w:szCs w:val="28"/>
        </w:rPr>
        <w:t>会议室</w:t>
      </w:r>
    </w:p>
    <w:p>
      <w:pPr>
        <w:pStyle w:val="10"/>
        <w:keepNext w:val="0"/>
        <w:keepLines w:val="0"/>
        <w:pageBreakBefore w:val="0"/>
        <w:kinsoku/>
        <w:wordWrap/>
        <w:overflowPunct/>
        <w:topLinePunct w:val="0"/>
        <w:bidi w:val="0"/>
        <w:snapToGrid/>
        <w:spacing w:before="0" w:beforeAutospacing="0" w:after="0" w:afterAutospacing="0" w:line="580" w:lineRule="exact"/>
        <w:ind w:firstLine="420" w:firstLineChars="150"/>
        <w:textAlignment w:val="auto"/>
        <w:rPr>
          <w:rFonts w:hint="eastAsia" w:ascii="仿宋" w:hAnsi="仿宋" w:eastAsia="仿宋" w:cs="华文仿宋"/>
          <w:color w:val="333333"/>
          <w:sz w:val="28"/>
          <w:szCs w:val="28"/>
        </w:rPr>
      </w:pPr>
      <w:r>
        <w:rPr>
          <w:rFonts w:hint="eastAsia" w:ascii="仿宋" w:hAnsi="仿宋" w:eastAsia="仿宋" w:cs="华文仿宋"/>
          <w:color w:val="333333"/>
          <w:sz w:val="28"/>
          <w:szCs w:val="28"/>
        </w:rPr>
        <w:t>6.联系人：</w:t>
      </w:r>
      <w:r>
        <w:rPr>
          <w:rFonts w:hint="eastAsia" w:ascii="仿宋" w:hAnsi="仿宋" w:eastAsia="仿宋" w:cs="华文仿宋"/>
          <w:color w:val="333333"/>
          <w:sz w:val="28"/>
          <w:szCs w:val="28"/>
          <w:lang w:val="en-US" w:eastAsia="zh-CN"/>
        </w:rPr>
        <w:t>梁</w:t>
      </w:r>
      <w:r>
        <w:rPr>
          <w:rFonts w:hint="eastAsia" w:ascii="仿宋" w:hAnsi="仿宋" w:eastAsia="仿宋" w:cs="华文仿宋"/>
          <w:color w:val="333333"/>
          <w:sz w:val="28"/>
          <w:szCs w:val="28"/>
        </w:rPr>
        <w:t>先生，联系电话：0839-</w:t>
      </w:r>
      <w:r>
        <w:rPr>
          <w:rFonts w:hint="eastAsia" w:ascii="仿宋" w:hAnsi="仿宋" w:eastAsia="仿宋" w:cs="华文仿宋"/>
          <w:color w:val="333333"/>
          <w:sz w:val="28"/>
          <w:szCs w:val="28"/>
          <w:lang w:val="en-US" w:eastAsia="zh-CN"/>
        </w:rPr>
        <w:t>6621517</w:t>
      </w:r>
    </w:p>
    <w:p>
      <w:pPr>
        <w:pStyle w:val="10"/>
        <w:keepNext w:val="0"/>
        <w:keepLines w:val="0"/>
        <w:pageBreakBefore w:val="0"/>
        <w:kinsoku/>
        <w:wordWrap/>
        <w:overflowPunct/>
        <w:topLinePunct w:val="0"/>
        <w:bidi w:val="0"/>
        <w:snapToGrid/>
        <w:spacing w:before="0" w:beforeAutospacing="0" w:after="0" w:afterAutospacing="0" w:line="580" w:lineRule="exact"/>
        <w:ind w:firstLine="4760" w:firstLineChars="1700"/>
        <w:textAlignment w:val="auto"/>
        <w:rPr>
          <w:rFonts w:hint="eastAsia" w:ascii="仿宋" w:hAnsi="仿宋" w:eastAsia="仿宋" w:cs="华文仿宋"/>
          <w:color w:val="333333"/>
          <w:sz w:val="28"/>
          <w:szCs w:val="28"/>
          <w:lang w:val="en-US" w:eastAsia="zh-CN"/>
        </w:rPr>
      </w:pPr>
      <w:r>
        <w:rPr>
          <w:rFonts w:hint="eastAsia" w:ascii="仿宋" w:hAnsi="仿宋" w:eastAsia="仿宋" w:cs="华文仿宋"/>
          <w:color w:val="333333"/>
          <w:sz w:val="28"/>
          <w:szCs w:val="28"/>
        </w:rPr>
        <w:t xml:space="preserve"> </w:t>
      </w:r>
      <w:r>
        <w:rPr>
          <w:rFonts w:hint="eastAsia" w:ascii="仿宋" w:hAnsi="仿宋" w:eastAsia="仿宋" w:cs="华文仿宋"/>
          <w:color w:val="333333"/>
          <w:sz w:val="28"/>
          <w:szCs w:val="28"/>
          <w:lang w:val="en-US" w:eastAsia="zh-CN"/>
        </w:rPr>
        <w:t>剑阁县中医医院</w:t>
      </w:r>
      <w:r>
        <w:rPr>
          <w:rFonts w:hint="eastAsia" w:ascii="仿宋" w:hAnsi="仿宋" w:eastAsia="仿宋" w:cs="华文仿宋"/>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仿宋" w:hAnsi="仿宋" w:eastAsia="仿宋" w:cs="华文仿宋"/>
          <w:color w:val="333333"/>
          <w:sz w:val="28"/>
          <w:szCs w:val="28"/>
          <w:lang w:val="en-US" w:eastAsia="zh-CN"/>
        </w:rPr>
      </w:pPr>
      <w:r>
        <w:rPr>
          <w:rFonts w:hint="eastAsia" w:eastAsia="仿宋" w:cs="华文仿宋" w:asciiTheme="minorEastAsia" w:hAnsiTheme="minorEastAsia"/>
          <w:color w:val="333333"/>
          <w:sz w:val="28"/>
          <w:szCs w:val="28"/>
        </w:rPr>
        <w:t>  </w:t>
      </w:r>
      <w:r>
        <w:rPr>
          <w:rFonts w:hint="eastAsia" w:ascii="仿宋" w:hAnsi="仿宋" w:eastAsia="仿宋" w:cs="华文仿宋"/>
          <w:color w:val="333333"/>
          <w:sz w:val="28"/>
          <w:szCs w:val="28"/>
        </w:rPr>
        <w:t xml:space="preserve">                                 202</w:t>
      </w:r>
      <w:r>
        <w:rPr>
          <w:rFonts w:hint="eastAsia" w:ascii="仿宋" w:hAnsi="仿宋" w:eastAsia="仿宋" w:cs="华文仿宋"/>
          <w:color w:val="333333"/>
          <w:sz w:val="28"/>
          <w:szCs w:val="28"/>
          <w:lang w:val="en-US" w:eastAsia="zh-CN"/>
        </w:rPr>
        <w:t>1</w:t>
      </w:r>
      <w:r>
        <w:rPr>
          <w:rFonts w:hint="eastAsia" w:ascii="仿宋" w:hAnsi="仿宋" w:eastAsia="仿宋" w:cs="华文仿宋"/>
          <w:color w:val="333333"/>
          <w:sz w:val="28"/>
          <w:szCs w:val="28"/>
        </w:rPr>
        <w:t>年</w:t>
      </w:r>
      <w:r>
        <w:rPr>
          <w:rFonts w:hint="eastAsia" w:ascii="仿宋" w:hAnsi="仿宋" w:eastAsia="仿宋" w:cs="华文仿宋"/>
          <w:color w:val="333333"/>
          <w:sz w:val="28"/>
          <w:szCs w:val="28"/>
          <w:lang w:val="en-US" w:eastAsia="zh-CN"/>
        </w:rPr>
        <w:t>4</w:t>
      </w:r>
      <w:r>
        <w:rPr>
          <w:rFonts w:hint="eastAsia" w:ascii="仿宋" w:hAnsi="仿宋" w:eastAsia="仿宋" w:cs="华文仿宋"/>
          <w:color w:val="333333"/>
          <w:sz w:val="28"/>
          <w:szCs w:val="28"/>
        </w:rPr>
        <w:t>月</w:t>
      </w:r>
      <w:r>
        <w:rPr>
          <w:rFonts w:hint="eastAsia" w:ascii="仿宋" w:hAnsi="仿宋" w:eastAsia="仿宋" w:cs="华文仿宋"/>
          <w:color w:val="333333"/>
          <w:sz w:val="28"/>
          <w:szCs w:val="28"/>
          <w:lang w:val="en-US" w:eastAsia="zh-CN"/>
        </w:rPr>
        <w:t>19</w:t>
      </w:r>
      <w:r>
        <w:rPr>
          <w:rFonts w:hint="eastAsia" w:ascii="仿宋" w:hAnsi="仿宋" w:eastAsia="仿宋" w:cs="华文仿宋"/>
          <w:color w:val="333333"/>
          <w:sz w:val="28"/>
          <w:szCs w:val="28"/>
        </w:rPr>
        <w:t>日</w:t>
      </w:r>
    </w:p>
    <w:p>
      <w:pPr>
        <w:spacing w:line="480" w:lineRule="exact"/>
        <w:jc w:val="center"/>
        <w:rPr>
          <w:rFonts w:ascii="仿宋" w:hAnsi="仿宋" w:eastAsia="仿宋" w:cs="宋体"/>
          <w:b/>
          <w:sz w:val="36"/>
          <w:szCs w:val="36"/>
        </w:rPr>
      </w:pPr>
      <w:bookmarkStart w:id="5" w:name="_Toc509579140"/>
      <w:bookmarkStart w:id="6" w:name="_Toc41037902"/>
      <w:r>
        <w:rPr>
          <w:rFonts w:hint="eastAsia" w:ascii="仿宋" w:hAnsi="仿宋" w:eastAsia="仿宋" w:cs="宋体"/>
          <w:b/>
          <w:sz w:val="36"/>
          <w:szCs w:val="36"/>
        </w:rPr>
        <w:t>第二章  谈判申请人须知</w:t>
      </w:r>
      <w:bookmarkStart w:id="7" w:name="_Toc9488701"/>
      <w:bookmarkStart w:id="8" w:name="_Toc325100333"/>
    </w:p>
    <w:p>
      <w:pPr>
        <w:pStyle w:val="4"/>
        <w:jc w:val="center"/>
        <w:rPr>
          <w:rFonts w:ascii="仿宋" w:hAnsi="仿宋" w:eastAsia="仿宋"/>
          <w:b w:val="0"/>
          <w:sz w:val="21"/>
          <w:szCs w:val="21"/>
        </w:rPr>
      </w:pPr>
      <w:r>
        <w:rPr>
          <w:rFonts w:hint="eastAsia" w:ascii="仿宋" w:hAnsi="仿宋" w:eastAsia="仿宋"/>
          <w:b w:val="0"/>
          <w:sz w:val="21"/>
          <w:szCs w:val="21"/>
        </w:rPr>
        <w:t>谈判申请人须知附表</w:t>
      </w:r>
      <w:bookmarkEnd w:id="7"/>
      <w:bookmarkEnd w:id="8"/>
    </w:p>
    <w:tbl>
      <w:tblPr>
        <w:tblStyle w:val="12"/>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286"/>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条款号</w:t>
            </w:r>
          </w:p>
        </w:tc>
        <w:tc>
          <w:tcPr>
            <w:tcW w:w="2286" w:type="dxa"/>
            <w:vAlign w:val="center"/>
          </w:tcPr>
          <w:p>
            <w:pPr>
              <w:spacing w:line="360" w:lineRule="auto"/>
              <w:jc w:val="center"/>
              <w:rPr>
                <w:rFonts w:ascii="仿宋" w:hAnsi="仿宋" w:eastAsia="仿宋"/>
                <w:szCs w:val="21"/>
              </w:rPr>
            </w:pPr>
            <w:r>
              <w:rPr>
                <w:rFonts w:hint="eastAsia" w:ascii="仿宋" w:hAnsi="仿宋" w:eastAsia="仿宋"/>
                <w:szCs w:val="21"/>
              </w:rPr>
              <w:t>条 款 名 称</w:t>
            </w:r>
          </w:p>
        </w:tc>
        <w:tc>
          <w:tcPr>
            <w:tcW w:w="6447" w:type="dxa"/>
            <w:vAlign w:val="center"/>
          </w:tcPr>
          <w:p>
            <w:pPr>
              <w:spacing w:line="360" w:lineRule="auto"/>
              <w:jc w:val="center"/>
              <w:rPr>
                <w:rFonts w:ascii="仿宋" w:hAnsi="仿宋" w:eastAsia="仿宋"/>
                <w:szCs w:val="21"/>
              </w:rPr>
            </w:pPr>
            <w:r>
              <w:rPr>
                <w:rFonts w:hint="eastAsia" w:ascii="仿宋" w:hAnsi="仿宋" w:eastAsia="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w:t>
            </w:r>
          </w:p>
        </w:tc>
        <w:tc>
          <w:tcPr>
            <w:tcW w:w="2286" w:type="dxa"/>
            <w:vAlign w:val="center"/>
          </w:tcPr>
          <w:p>
            <w:pPr>
              <w:autoSpaceDE w:val="0"/>
              <w:autoSpaceDN w:val="0"/>
              <w:adjustRightInd w:val="0"/>
              <w:spacing w:line="360" w:lineRule="auto"/>
              <w:jc w:val="center"/>
              <w:rPr>
                <w:rFonts w:ascii="仿宋" w:hAnsi="仿宋" w:eastAsia="仿宋"/>
                <w:kern w:val="0"/>
                <w:szCs w:val="21"/>
              </w:rPr>
            </w:pPr>
            <w:r>
              <w:rPr>
                <w:rFonts w:hint="eastAsia" w:ascii="仿宋" w:hAnsi="仿宋" w:eastAsia="仿宋"/>
                <w:kern w:val="0"/>
                <w:szCs w:val="21"/>
              </w:rPr>
              <w:t>谈判人</w:t>
            </w:r>
          </w:p>
        </w:tc>
        <w:tc>
          <w:tcPr>
            <w:tcW w:w="6447" w:type="dxa"/>
            <w:vAlign w:val="center"/>
          </w:tcPr>
          <w:p>
            <w:pPr>
              <w:spacing w:line="360" w:lineRule="auto"/>
              <w:rPr>
                <w:rFonts w:ascii="仿宋" w:hAnsi="仿宋" w:eastAsia="仿宋"/>
                <w:szCs w:val="21"/>
              </w:rPr>
            </w:pPr>
            <w:r>
              <w:rPr>
                <w:rFonts w:hint="eastAsia" w:ascii="仿宋" w:hAnsi="仿宋" w:eastAsia="仿宋"/>
                <w:szCs w:val="21"/>
              </w:rPr>
              <w:t>名    称：</w:t>
            </w:r>
            <w:r>
              <w:rPr>
                <w:rFonts w:hint="eastAsia" w:ascii="仿宋" w:hAnsi="仿宋" w:eastAsia="仿宋"/>
                <w:kern w:val="0"/>
                <w:szCs w:val="21"/>
                <w:lang w:eastAsia="zh-CN"/>
              </w:rPr>
              <w:t>剑阁县中医医院</w:t>
            </w:r>
            <w:r>
              <w:rPr>
                <w:rFonts w:hint="eastAsia" w:ascii="仿宋" w:hAnsi="仿宋" w:eastAsia="仿宋"/>
                <w:kern w:val="0"/>
                <w:szCs w:val="21"/>
              </w:rPr>
              <w:t xml:space="preserve">  </w:t>
            </w:r>
          </w:p>
          <w:p>
            <w:pPr>
              <w:pStyle w:val="7"/>
              <w:spacing w:line="360" w:lineRule="auto"/>
              <w:ind w:right="-210" w:rightChars="-100"/>
              <w:rPr>
                <w:rFonts w:hint="default" w:ascii="仿宋" w:hAnsi="仿宋" w:eastAsia="仿宋" w:cs="Times New Roman"/>
                <w:kern w:val="0"/>
                <w:lang w:val="en-US" w:eastAsia="zh-CN"/>
              </w:rPr>
            </w:pPr>
            <w:r>
              <w:rPr>
                <w:rFonts w:hint="eastAsia" w:ascii="仿宋" w:hAnsi="仿宋" w:eastAsia="仿宋"/>
              </w:rPr>
              <w:t>地    址：</w:t>
            </w:r>
            <w:r>
              <w:rPr>
                <w:rFonts w:hint="eastAsia" w:ascii="仿宋" w:hAnsi="仿宋" w:eastAsia="仿宋"/>
                <w:lang w:val="en-US" w:eastAsia="zh-CN"/>
              </w:rPr>
              <w:t>剑阁县普安镇闻溪路6浩</w:t>
            </w:r>
          </w:p>
          <w:p>
            <w:pPr>
              <w:pStyle w:val="7"/>
              <w:spacing w:line="360" w:lineRule="auto"/>
              <w:ind w:right="-210" w:rightChars="-100"/>
              <w:rPr>
                <w:rFonts w:ascii="仿宋" w:hAnsi="仿宋" w:eastAsia="仿宋"/>
              </w:rPr>
            </w:pPr>
            <w:r>
              <w:rPr>
                <w:rFonts w:hint="eastAsia" w:ascii="仿宋" w:hAnsi="仿宋" w:eastAsia="仿宋"/>
              </w:rPr>
              <w:t>联 系 人：</w:t>
            </w:r>
            <w:r>
              <w:rPr>
                <w:rFonts w:hint="eastAsia" w:ascii="仿宋" w:hAnsi="仿宋" w:eastAsia="仿宋"/>
                <w:lang w:val="en-US" w:eastAsia="zh-CN"/>
              </w:rPr>
              <w:t>梁</w:t>
            </w:r>
            <w:r>
              <w:rPr>
                <w:rFonts w:hint="eastAsia" w:ascii="仿宋" w:hAnsi="仿宋" w:eastAsia="仿宋"/>
              </w:rPr>
              <w:t xml:space="preserve">先生       </w:t>
            </w:r>
          </w:p>
          <w:p>
            <w:pPr>
              <w:pStyle w:val="7"/>
              <w:spacing w:line="360" w:lineRule="auto"/>
              <w:ind w:right="-210" w:rightChars="-100"/>
              <w:rPr>
                <w:rFonts w:hint="default" w:ascii="仿宋" w:hAnsi="仿宋" w:eastAsia="仿宋"/>
                <w:lang w:val="en-US" w:eastAsia="zh-CN"/>
              </w:rPr>
            </w:pPr>
            <w:r>
              <w:rPr>
                <w:rFonts w:hint="eastAsia" w:ascii="仿宋" w:hAnsi="仿宋" w:eastAsia="仿宋"/>
              </w:rPr>
              <w:t>电    话：0839-</w:t>
            </w:r>
            <w:r>
              <w:rPr>
                <w:rFonts w:hint="eastAsia" w:ascii="仿宋" w:hAnsi="仿宋" w:eastAsia="仿宋"/>
                <w:lang w:val="en-US" w:eastAsia="zh-CN"/>
              </w:rPr>
              <w:t>6621517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2.2</w:t>
            </w:r>
          </w:p>
        </w:tc>
        <w:tc>
          <w:tcPr>
            <w:tcW w:w="2286" w:type="dxa"/>
            <w:vAlign w:val="center"/>
          </w:tcPr>
          <w:p>
            <w:pPr>
              <w:autoSpaceDE w:val="0"/>
              <w:autoSpaceDN w:val="0"/>
              <w:adjustRightInd w:val="0"/>
              <w:spacing w:line="360" w:lineRule="auto"/>
              <w:jc w:val="center"/>
              <w:rPr>
                <w:rFonts w:ascii="仿宋" w:hAnsi="仿宋" w:eastAsia="仿宋"/>
                <w:kern w:val="0"/>
                <w:szCs w:val="21"/>
              </w:rPr>
            </w:pPr>
            <w:r>
              <w:rPr>
                <w:rFonts w:hint="eastAsia" w:ascii="仿宋" w:hAnsi="仿宋" w:eastAsia="仿宋"/>
                <w:kern w:val="0"/>
                <w:szCs w:val="21"/>
              </w:rPr>
              <w:t>项目名称</w:t>
            </w:r>
          </w:p>
        </w:tc>
        <w:tc>
          <w:tcPr>
            <w:tcW w:w="6447" w:type="dxa"/>
            <w:vAlign w:val="center"/>
          </w:tcPr>
          <w:p>
            <w:pPr>
              <w:autoSpaceDE w:val="0"/>
              <w:autoSpaceDN w:val="0"/>
              <w:adjustRightInd w:val="0"/>
              <w:spacing w:line="360" w:lineRule="auto"/>
              <w:rPr>
                <w:rFonts w:ascii="仿宋" w:hAnsi="仿宋" w:eastAsia="仿宋"/>
                <w:kern w:val="0"/>
                <w:szCs w:val="21"/>
              </w:rPr>
            </w:pPr>
            <w:r>
              <w:rPr>
                <w:rFonts w:hint="eastAsia" w:ascii="仿宋" w:hAnsi="仿宋" w:eastAsia="仿宋"/>
                <w:szCs w:val="21"/>
                <w:lang w:val="en-US" w:eastAsia="zh-CN"/>
              </w:rPr>
              <w:t>剑阁县中医医院剑阁县中医医院住院综合楼建设项目水土保持方案验收服务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2.3</w:t>
            </w:r>
          </w:p>
        </w:tc>
        <w:tc>
          <w:tcPr>
            <w:tcW w:w="2286" w:type="dxa"/>
            <w:vAlign w:val="center"/>
          </w:tcPr>
          <w:p>
            <w:pPr>
              <w:autoSpaceDE w:val="0"/>
              <w:autoSpaceDN w:val="0"/>
              <w:adjustRightInd w:val="0"/>
              <w:spacing w:line="360" w:lineRule="auto"/>
              <w:jc w:val="center"/>
              <w:rPr>
                <w:rFonts w:ascii="仿宋" w:hAnsi="仿宋" w:eastAsia="仿宋" w:cstheme="minorBidi"/>
                <w:kern w:val="0"/>
                <w:sz w:val="21"/>
                <w:szCs w:val="21"/>
                <w:lang w:val="en-US" w:eastAsia="zh-CN" w:bidi="ar-SA"/>
              </w:rPr>
            </w:pPr>
            <w:r>
              <w:rPr>
                <w:rFonts w:hint="eastAsia" w:ascii="仿宋" w:hAnsi="仿宋" w:eastAsia="仿宋"/>
                <w:kern w:val="0"/>
                <w:szCs w:val="21"/>
              </w:rPr>
              <w:t>资金来源</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2.4</w:t>
            </w:r>
          </w:p>
        </w:tc>
        <w:tc>
          <w:tcPr>
            <w:tcW w:w="2286" w:type="dxa"/>
            <w:vAlign w:val="center"/>
          </w:tcPr>
          <w:p>
            <w:pPr>
              <w:autoSpaceDE w:val="0"/>
              <w:autoSpaceDN w:val="0"/>
              <w:adjustRightInd w:val="0"/>
              <w:spacing w:line="360" w:lineRule="auto"/>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最高限价</w:t>
            </w:r>
          </w:p>
        </w:tc>
        <w:tc>
          <w:tcPr>
            <w:tcW w:w="6447" w:type="dxa"/>
            <w:vAlign w:val="center"/>
          </w:tcPr>
          <w:p>
            <w:pPr>
              <w:spacing w:line="360" w:lineRule="auto"/>
              <w:rPr>
                <w:rFonts w:hint="default" w:ascii="仿宋" w:hAnsi="仿宋" w:eastAsia="仿宋"/>
                <w:szCs w:val="21"/>
                <w:lang w:val="en-US" w:eastAsia="zh-CN"/>
              </w:rPr>
            </w:pPr>
            <w:r>
              <w:rPr>
                <w:rFonts w:hint="eastAsia" w:ascii="仿宋" w:hAnsi="仿宋" w:eastAsia="仿宋"/>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2.5</w:t>
            </w:r>
          </w:p>
        </w:tc>
        <w:tc>
          <w:tcPr>
            <w:tcW w:w="2286" w:type="dxa"/>
            <w:vAlign w:val="center"/>
          </w:tcPr>
          <w:p>
            <w:pPr>
              <w:autoSpaceDE w:val="0"/>
              <w:autoSpaceDN w:val="0"/>
              <w:adjustRightInd w:val="0"/>
              <w:spacing w:line="360" w:lineRule="auto"/>
              <w:jc w:val="center"/>
              <w:rPr>
                <w:rFonts w:ascii="仿宋" w:hAnsi="仿宋" w:eastAsia="仿宋" w:cs="宋体"/>
                <w:kern w:val="0"/>
                <w:sz w:val="24"/>
                <w:szCs w:val="24"/>
                <w:lang w:val="en-US" w:eastAsia="zh-CN" w:bidi="ar-SA"/>
              </w:rPr>
            </w:pPr>
            <w:r>
              <w:rPr>
                <w:rFonts w:hint="eastAsia" w:ascii="仿宋" w:hAnsi="仿宋" w:eastAsia="仿宋"/>
                <w:kern w:val="0"/>
                <w:szCs w:val="21"/>
              </w:rPr>
              <w:t>计划工期</w:t>
            </w:r>
          </w:p>
        </w:tc>
        <w:tc>
          <w:tcPr>
            <w:tcW w:w="6447" w:type="dxa"/>
            <w:vAlign w:val="center"/>
          </w:tcPr>
          <w:p>
            <w:pPr>
              <w:autoSpaceDE w:val="0"/>
              <w:autoSpaceDN w:val="0"/>
              <w:adjustRightInd w:val="0"/>
              <w:spacing w:line="360" w:lineRule="auto"/>
              <w:rPr>
                <w:rFonts w:ascii="仿宋" w:hAnsi="仿宋" w:eastAsia="仿宋" w:cs="仿宋_GB2312"/>
                <w:kern w:val="0"/>
                <w:sz w:val="21"/>
                <w:szCs w:val="21"/>
                <w:lang w:val="en-US" w:eastAsia="zh-CN" w:bidi="ar-SA"/>
              </w:rPr>
            </w:pPr>
            <w:r>
              <w:rPr>
                <w:rFonts w:hint="eastAsia" w:ascii="仿宋" w:hAnsi="仿宋" w:eastAsia="仿宋"/>
                <w:color w:val="000000"/>
              </w:rPr>
              <w:t>工期：</w:t>
            </w:r>
            <w:r>
              <w:rPr>
                <w:rFonts w:hint="eastAsia" w:ascii="仿宋" w:hAnsi="仿宋" w:eastAsia="仿宋"/>
                <w:b/>
                <w:bCs/>
                <w:color w:val="000000"/>
                <w:u w:val="single"/>
              </w:rPr>
              <w:t xml:space="preserve">  </w:t>
            </w:r>
            <w:r>
              <w:rPr>
                <w:rFonts w:hint="eastAsia" w:ascii="仿宋" w:hAnsi="仿宋" w:eastAsia="仿宋"/>
                <w:b/>
                <w:bCs/>
                <w:color w:val="000000"/>
                <w:u w:val="single"/>
                <w:lang w:val="en-US" w:eastAsia="zh-CN"/>
              </w:rPr>
              <w:t>40</w:t>
            </w:r>
            <w:r>
              <w:rPr>
                <w:rFonts w:hint="eastAsia" w:ascii="仿宋" w:hAnsi="仿宋" w:eastAsia="仿宋"/>
                <w:b/>
                <w:bCs/>
                <w:color w:val="000000"/>
                <w:u w:val="single"/>
              </w:rPr>
              <w:t xml:space="preserve"> </w:t>
            </w:r>
            <w:r>
              <w:rPr>
                <w:rFonts w:hint="eastAsia" w:ascii="仿宋" w:hAnsi="仿宋" w:eastAsia="仿宋"/>
                <w:color w:val="000000"/>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86" w:type="dxa"/>
            <w:vAlign w:val="center"/>
          </w:tcPr>
          <w:p>
            <w:pPr>
              <w:spacing w:line="360" w:lineRule="auto"/>
              <w:jc w:val="center"/>
              <w:rPr>
                <w:rFonts w:ascii="仿宋" w:hAnsi="仿宋" w:eastAsia="仿宋"/>
                <w:kern w:val="0"/>
                <w:szCs w:val="21"/>
              </w:rPr>
            </w:pPr>
            <w:r>
              <w:rPr>
                <w:rFonts w:hint="eastAsia" w:ascii="仿宋" w:hAnsi="仿宋" w:eastAsia="仿宋"/>
                <w:kern w:val="0"/>
                <w:szCs w:val="21"/>
              </w:rPr>
              <w:t>2.6</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限</w:t>
            </w:r>
            <w:r>
              <w:rPr>
                <w:rFonts w:hint="eastAsia" w:ascii="仿宋" w:hAnsi="仿宋" w:eastAsia="仿宋"/>
              </w:rPr>
              <w:t>制</w:t>
            </w:r>
            <w:r>
              <w:rPr>
                <w:rFonts w:hint="eastAsia" w:ascii="仿宋" w:hAnsi="仿宋" w:eastAsia="仿宋"/>
                <w:kern w:val="0"/>
                <w:szCs w:val="21"/>
              </w:rPr>
              <w:t>谈判</w:t>
            </w:r>
            <w:r>
              <w:rPr>
                <w:rFonts w:hint="eastAsia" w:ascii="仿宋" w:hAnsi="仿宋" w:eastAsia="仿宋"/>
              </w:rPr>
              <w:t>申请的情形</w:t>
            </w:r>
          </w:p>
        </w:tc>
        <w:tc>
          <w:tcPr>
            <w:tcW w:w="6447" w:type="dxa"/>
            <w:vAlign w:val="center"/>
          </w:tcPr>
          <w:p>
            <w:pPr>
              <w:spacing w:line="360" w:lineRule="auto"/>
              <w:rPr>
                <w:rFonts w:ascii="仿宋" w:hAnsi="仿宋" w:eastAsia="仿宋"/>
                <w:szCs w:val="21"/>
              </w:rPr>
            </w:pPr>
            <w:r>
              <w:rPr>
                <w:rFonts w:hint="eastAsia" w:ascii="仿宋" w:hAnsi="仿宋" w:eastAsia="仿宋"/>
                <w:kern w:val="0"/>
                <w:szCs w:val="21"/>
              </w:rPr>
              <w:t>谈判</w:t>
            </w:r>
            <w:r>
              <w:rPr>
                <w:rFonts w:hint="eastAsia" w:ascii="仿宋" w:hAnsi="仿宋" w:eastAsia="仿宋"/>
                <w:szCs w:val="21"/>
              </w:rPr>
              <w:t>申请人不得存在下列情形之一：</w:t>
            </w:r>
          </w:p>
          <w:p>
            <w:pPr>
              <w:spacing w:line="360" w:lineRule="auto"/>
              <w:rPr>
                <w:rFonts w:ascii="仿宋" w:hAnsi="仿宋" w:eastAsia="仿宋"/>
                <w:szCs w:val="21"/>
              </w:rPr>
            </w:pPr>
            <w:r>
              <w:rPr>
                <w:rFonts w:hint="eastAsia" w:ascii="仿宋" w:hAnsi="仿宋" w:eastAsia="仿宋"/>
                <w:szCs w:val="21"/>
              </w:rPr>
              <w:t>（1）被有关行政主管部门行政处罚的企业和个人；</w:t>
            </w:r>
          </w:p>
          <w:p>
            <w:pPr>
              <w:spacing w:line="360" w:lineRule="auto"/>
              <w:rPr>
                <w:rFonts w:ascii="仿宋" w:hAnsi="仿宋" w:eastAsia="仿宋"/>
                <w:szCs w:val="21"/>
              </w:rPr>
            </w:pPr>
            <w:r>
              <w:rPr>
                <w:rFonts w:hint="eastAsia" w:ascii="仿宋" w:hAnsi="仿宋" w:eastAsia="仿宋"/>
                <w:szCs w:val="21"/>
              </w:rPr>
              <w:t>（2）近半年内在所有合同履行过程中被监督部门行政处罚的；</w:t>
            </w:r>
          </w:p>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2.7</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kern w:val="0"/>
                <w:szCs w:val="21"/>
              </w:rPr>
              <w:t>谈判</w:t>
            </w:r>
            <w:r>
              <w:rPr>
                <w:rFonts w:hint="eastAsia" w:ascii="仿宋" w:hAnsi="仿宋" w:eastAsia="仿宋"/>
                <w:szCs w:val="21"/>
              </w:rPr>
              <w:t>申请文件要求</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提供谈判申请书叁本（一正两副），一律用A4纸（图、表及证件除外）编制和复制。投标文件应采用粘贴方式左侧装订，不得采用活页夹等可随时拆换的方式装订，不得有零散页。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2.8</w:t>
            </w:r>
          </w:p>
        </w:tc>
        <w:tc>
          <w:tcPr>
            <w:tcW w:w="2286" w:type="dxa"/>
            <w:vAlign w:val="center"/>
          </w:tcPr>
          <w:p>
            <w:pPr>
              <w:spacing w:line="360" w:lineRule="auto"/>
              <w:jc w:val="center"/>
              <w:rPr>
                <w:rFonts w:ascii="仿宋" w:hAnsi="仿宋" w:eastAsia="仿宋" w:cstheme="minorBidi"/>
                <w:kern w:val="0"/>
                <w:sz w:val="21"/>
                <w:szCs w:val="21"/>
                <w:lang w:val="en-US" w:eastAsia="zh-CN" w:bidi="ar-SA"/>
              </w:rPr>
            </w:pPr>
            <w:r>
              <w:rPr>
                <w:rFonts w:hint="eastAsia" w:ascii="仿宋" w:hAnsi="仿宋" w:eastAsia="仿宋"/>
                <w:kern w:val="0"/>
                <w:szCs w:val="21"/>
              </w:rPr>
              <w:t>履约担保</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2.9</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kern w:val="0"/>
                <w:szCs w:val="21"/>
              </w:rPr>
              <w:t>谈判</w:t>
            </w:r>
            <w:r>
              <w:rPr>
                <w:rFonts w:hint="eastAsia" w:ascii="仿宋" w:hAnsi="仿宋" w:eastAsia="仿宋"/>
                <w:szCs w:val="21"/>
              </w:rPr>
              <w:t>时间和地点</w:t>
            </w:r>
          </w:p>
        </w:tc>
        <w:tc>
          <w:tcPr>
            <w:tcW w:w="6447" w:type="dxa"/>
            <w:vAlign w:val="center"/>
          </w:tcPr>
          <w:p>
            <w:pPr>
              <w:spacing w:line="360" w:lineRule="auto"/>
              <w:rPr>
                <w:rFonts w:ascii="仿宋" w:hAnsi="仿宋" w:eastAsia="仿宋"/>
                <w:kern w:val="0"/>
                <w:szCs w:val="21"/>
                <w:u w:val="single"/>
              </w:rPr>
            </w:pPr>
            <w:r>
              <w:rPr>
                <w:rFonts w:hint="eastAsia" w:ascii="仿宋" w:hAnsi="仿宋" w:eastAsia="仿宋"/>
                <w:kern w:val="0"/>
                <w:szCs w:val="21"/>
              </w:rPr>
              <w:t>谈判</w:t>
            </w:r>
            <w:r>
              <w:rPr>
                <w:rFonts w:hint="eastAsia" w:ascii="仿宋" w:hAnsi="仿宋" w:eastAsia="仿宋"/>
                <w:szCs w:val="21"/>
              </w:rPr>
              <w:t>时间：</w:t>
            </w:r>
            <w:r>
              <w:rPr>
                <w:rFonts w:hint="eastAsia" w:ascii="仿宋" w:hAnsi="仿宋" w:eastAsia="仿宋"/>
                <w:kern w:val="0"/>
                <w:szCs w:val="21"/>
                <w:u w:val="single"/>
              </w:rPr>
              <w:t>202</w:t>
            </w:r>
            <w:r>
              <w:rPr>
                <w:rFonts w:hint="eastAsia" w:ascii="仿宋" w:hAnsi="仿宋" w:eastAsia="仿宋"/>
                <w:kern w:val="0"/>
                <w:szCs w:val="21"/>
                <w:u w:val="single"/>
                <w:lang w:val="en-US" w:eastAsia="zh-CN"/>
              </w:rPr>
              <w:t>1</w:t>
            </w:r>
            <w:r>
              <w:rPr>
                <w:rFonts w:hint="eastAsia" w:ascii="仿宋" w:hAnsi="仿宋" w:eastAsia="仿宋"/>
                <w:kern w:val="0"/>
                <w:szCs w:val="21"/>
                <w:u w:val="single"/>
              </w:rPr>
              <w:t>年 4月</w:t>
            </w:r>
            <w:r>
              <w:rPr>
                <w:rFonts w:hint="eastAsia" w:ascii="仿宋" w:hAnsi="仿宋" w:eastAsia="仿宋"/>
                <w:kern w:val="0"/>
                <w:szCs w:val="21"/>
                <w:u w:val="single"/>
                <w:lang w:val="en-US" w:eastAsia="zh-CN"/>
              </w:rPr>
              <w:t>26</w:t>
            </w:r>
            <w:r>
              <w:rPr>
                <w:rFonts w:hint="eastAsia" w:ascii="仿宋" w:hAnsi="仿宋" w:eastAsia="仿宋"/>
                <w:kern w:val="0"/>
                <w:szCs w:val="21"/>
                <w:u w:val="single"/>
              </w:rPr>
              <w:t>日1</w:t>
            </w:r>
            <w:r>
              <w:rPr>
                <w:rFonts w:hint="eastAsia" w:ascii="仿宋" w:hAnsi="仿宋" w:eastAsia="仿宋"/>
                <w:kern w:val="0"/>
                <w:szCs w:val="21"/>
                <w:u w:val="single"/>
                <w:lang w:val="en-US" w:eastAsia="zh-CN"/>
              </w:rPr>
              <w:t>6</w:t>
            </w:r>
            <w:r>
              <w:rPr>
                <w:rFonts w:hint="eastAsia" w:ascii="仿宋" w:hAnsi="仿宋" w:eastAsia="仿宋"/>
                <w:kern w:val="0"/>
                <w:szCs w:val="21"/>
                <w:u w:val="single"/>
              </w:rPr>
              <w:t>：00（提前十分钟内到达现场）</w:t>
            </w:r>
          </w:p>
          <w:p>
            <w:pPr>
              <w:pStyle w:val="10"/>
              <w:keepNext w:val="0"/>
              <w:keepLines w:val="0"/>
              <w:pageBreakBefore w:val="0"/>
              <w:kinsoku/>
              <w:wordWrap/>
              <w:overflowPunct/>
              <w:topLinePunct w:val="0"/>
              <w:bidi w:val="0"/>
              <w:snapToGrid/>
              <w:spacing w:before="0" w:beforeAutospacing="0" w:after="0" w:afterAutospacing="0" w:line="600" w:lineRule="exact"/>
              <w:textAlignment w:val="auto"/>
              <w:rPr>
                <w:rFonts w:ascii="仿宋" w:hAnsi="仿宋" w:eastAsia="仿宋" w:cstheme="minorBidi"/>
                <w:kern w:val="2"/>
                <w:sz w:val="21"/>
                <w:szCs w:val="21"/>
                <w:lang w:val="en-US" w:eastAsia="zh-CN" w:bidi="ar-SA"/>
              </w:rPr>
            </w:pPr>
            <w:r>
              <w:rPr>
                <w:rFonts w:hint="eastAsia" w:ascii="仿宋" w:hAnsi="仿宋" w:eastAsia="仿宋"/>
                <w:szCs w:val="21"/>
              </w:rPr>
              <w:t>谈判地点:</w:t>
            </w:r>
            <w:r>
              <w:rPr>
                <w:rFonts w:hint="eastAsia" w:ascii="仿宋" w:hAnsi="仿宋" w:eastAsia="仿宋" w:cs="华文仿宋"/>
                <w:color w:val="333333"/>
                <w:sz w:val="28"/>
                <w:szCs w:val="28"/>
                <w:lang w:val="en-US" w:eastAsia="zh-CN"/>
              </w:rPr>
              <w:t>剑阁县中医医院行政楼</w:t>
            </w:r>
            <w:r>
              <w:rPr>
                <w:rFonts w:hint="eastAsia" w:ascii="仿宋" w:hAnsi="仿宋" w:eastAsia="仿宋" w:cs="华文仿宋"/>
                <w:color w:val="333333"/>
                <w:sz w:val="28"/>
                <w:szCs w:val="28"/>
              </w:rPr>
              <w:t>二</w:t>
            </w:r>
            <w:r>
              <w:rPr>
                <w:rFonts w:hint="eastAsia" w:ascii="仿宋" w:hAnsi="仿宋" w:eastAsia="仿宋" w:cs="华文仿宋"/>
                <w:color w:val="333333"/>
                <w:sz w:val="28"/>
                <w:szCs w:val="28"/>
                <w:lang w:val="en-US" w:eastAsia="zh-CN"/>
              </w:rPr>
              <w:t>楼</w:t>
            </w:r>
            <w:r>
              <w:rPr>
                <w:rFonts w:hint="eastAsia" w:ascii="仿宋" w:hAnsi="仿宋" w:eastAsia="仿宋" w:cs="华文仿宋"/>
                <w:color w:val="333333"/>
                <w:sz w:val="28"/>
                <w:szCs w:val="2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2.10</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评审办法</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2.11</w:t>
            </w:r>
          </w:p>
        </w:tc>
        <w:tc>
          <w:tcPr>
            <w:tcW w:w="2286" w:type="dxa"/>
            <w:vAlign w:val="center"/>
          </w:tcPr>
          <w:p>
            <w:pPr>
              <w:spacing w:line="360" w:lineRule="auto"/>
              <w:jc w:val="center"/>
              <w:rPr>
                <w:rFonts w:ascii="仿宋" w:hAnsi="仿宋" w:eastAsia="仿宋" w:cstheme="minorBidi"/>
                <w:kern w:val="2"/>
                <w:sz w:val="21"/>
                <w:szCs w:val="21"/>
                <w:lang w:val="en-US" w:eastAsia="zh-CN" w:bidi="ar-SA"/>
              </w:rPr>
            </w:pPr>
            <w:r>
              <w:rPr>
                <w:rFonts w:hint="eastAsia" w:ascii="仿宋" w:hAnsi="仿宋" w:eastAsia="仿宋"/>
                <w:szCs w:val="21"/>
              </w:rPr>
              <w:t>确定中选人</w:t>
            </w:r>
          </w:p>
        </w:tc>
        <w:tc>
          <w:tcPr>
            <w:tcW w:w="6447" w:type="dxa"/>
            <w:vAlign w:val="center"/>
          </w:tcPr>
          <w:p>
            <w:pPr>
              <w:spacing w:line="360" w:lineRule="auto"/>
              <w:rPr>
                <w:rFonts w:ascii="仿宋" w:hAnsi="仿宋" w:eastAsia="仿宋" w:cstheme="minorBidi"/>
                <w:kern w:val="2"/>
                <w:sz w:val="21"/>
                <w:szCs w:val="21"/>
                <w:lang w:val="en-US" w:eastAsia="zh-CN" w:bidi="ar-SA"/>
              </w:rPr>
            </w:pPr>
            <w:r>
              <w:rPr>
                <w:rFonts w:hint="eastAsia" w:ascii="仿宋" w:hAnsi="仿宋" w:eastAsia="仿宋"/>
                <w:szCs w:val="21"/>
              </w:rPr>
              <w:t>报价下浮比例最高者为中选人。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86" w:type="dxa"/>
            <w:vAlign w:val="center"/>
          </w:tcPr>
          <w:p>
            <w:pPr>
              <w:spacing w:line="360" w:lineRule="auto"/>
              <w:jc w:val="center"/>
              <w:rPr>
                <w:rFonts w:ascii="仿宋" w:hAnsi="仿宋" w:eastAsia="仿宋"/>
                <w:szCs w:val="21"/>
              </w:rPr>
            </w:pPr>
            <w:r>
              <w:rPr>
                <w:rFonts w:hint="eastAsia" w:ascii="仿宋" w:hAnsi="仿宋" w:eastAsia="仿宋"/>
                <w:szCs w:val="21"/>
              </w:rPr>
              <w:t>2.12</w:t>
            </w:r>
          </w:p>
        </w:tc>
        <w:tc>
          <w:tcPr>
            <w:tcW w:w="2286" w:type="dxa"/>
            <w:vAlign w:val="center"/>
          </w:tcPr>
          <w:p>
            <w:pPr>
              <w:spacing w:line="360" w:lineRule="auto"/>
              <w:jc w:val="center"/>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服务费用支付</w:t>
            </w:r>
          </w:p>
        </w:tc>
        <w:tc>
          <w:tcPr>
            <w:tcW w:w="6447" w:type="dxa"/>
            <w:vAlign w:val="center"/>
          </w:tcPr>
          <w:p>
            <w:pPr>
              <w:spacing w:line="360" w:lineRule="auto"/>
              <w:rPr>
                <w:rFonts w:hint="default" w:ascii="仿宋" w:hAnsi="仿宋" w:eastAsia="仿宋" w:cstheme="minorBidi"/>
                <w:kern w:val="2"/>
                <w:sz w:val="21"/>
                <w:szCs w:val="21"/>
                <w:lang w:val="en-US" w:eastAsia="zh-CN" w:bidi="ar-SA"/>
              </w:rPr>
            </w:pPr>
            <w:r>
              <w:rPr>
                <w:rFonts w:hint="eastAsia" w:ascii="仿宋" w:hAnsi="仿宋" w:eastAsia="仿宋" w:cstheme="minorBidi"/>
                <w:kern w:val="2"/>
                <w:sz w:val="21"/>
                <w:szCs w:val="21"/>
                <w:lang w:val="en-US" w:eastAsia="zh-CN" w:bidi="ar-SA"/>
              </w:rPr>
              <w:t>本项目水土保持验收报告编制完成报剑阁</w:t>
            </w:r>
            <w:bookmarkStart w:id="29" w:name="_GoBack"/>
            <w:bookmarkEnd w:id="29"/>
            <w:r>
              <w:rPr>
                <w:rFonts w:hint="eastAsia" w:ascii="仿宋" w:hAnsi="仿宋" w:eastAsia="仿宋" w:cstheme="minorBidi"/>
                <w:kern w:val="2"/>
                <w:sz w:val="21"/>
                <w:szCs w:val="21"/>
                <w:lang w:val="en-US" w:eastAsia="zh-CN" w:bidi="ar-SA"/>
              </w:rPr>
              <w:t>县水利局批准后，按合同金额一次性支付。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86" w:type="dxa"/>
            <w:vAlign w:val="center"/>
          </w:tcPr>
          <w:p>
            <w:pPr>
              <w:spacing w:line="360" w:lineRule="auto"/>
              <w:jc w:val="center"/>
              <w:rPr>
                <w:rFonts w:hint="default" w:ascii="仿宋" w:hAnsi="仿宋" w:eastAsia="仿宋"/>
                <w:szCs w:val="21"/>
                <w:lang w:val="en-US" w:eastAsia="zh-CN"/>
              </w:rPr>
            </w:pPr>
            <w:r>
              <w:rPr>
                <w:rFonts w:hint="eastAsia" w:ascii="仿宋" w:hAnsi="仿宋" w:eastAsia="仿宋"/>
                <w:szCs w:val="21"/>
                <w:lang w:val="en-US" w:eastAsia="zh-CN"/>
              </w:rPr>
              <w:t>2.13</w:t>
            </w:r>
          </w:p>
        </w:tc>
        <w:tc>
          <w:tcPr>
            <w:tcW w:w="2286" w:type="dxa"/>
            <w:vAlign w:val="center"/>
          </w:tcPr>
          <w:p>
            <w:pPr>
              <w:spacing w:line="360" w:lineRule="auto"/>
              <w:jc w:val="center"/>
              <w:rPr>
                <w:rFonts w:hint="eastAsia" w:ascii="仿宋" w:hAnsi="仿宋" w:eastAsia="仿宋"/>
                <w:szCs w:val="21"/>
                <w:lang w:val="en-US" w:eastAsia="zh-CN"/>
              </w:rPr>
            </w:pPr>
            <w:r>
              <w:rPr>
                <w:rFonts w:hint="eastAsia" w:ascii="仿宋" w:hAnsi="仿宋" w:eastAsia="仿宋"/>
                <w:szCs w:val="21"/>
                <w:lang w:val="en-US" w:eastAsia="zh-CN"/>
              </w:rPr>
              <w:t>备注</w:t>
            </w:r>
          </w:p>
        </w:tc>
        <w:tc>
          <w:tcPr>
            <w:tcW w:w="6447" w:type="dxa"/>
            <w:vAlign w:val="center"/>
          </w:tcPr>
          <w:p>
            <w:pPr>
              <w:spacing w:line="360" w:lineRule="auto"/>
              <w:rPr>
                <w:rFonts w:hint="default" w:ascii="仿宋" w:hAnsi="仿宋" w:eastAsia="仿宋"/>
                <w:szCs w:val="21"/>
                <w:lang w:val="en-US" w:eastAsia="zh-CN"/>
              </w:rPr>
            </w:pPr>
            <w:r>
              <w:rPr>
                <w:rFonts w:hint="eastAsia" w:ascii="仿宋" w:hAnsi="仿宋" w:eastAsia="仿宋"/>
                <w:szCs w:val="21"/>
                <w:lang w:val="en-US" w:eastAsia="zh-CN"/>
              </w:rPr>
              <w:t>无</w:t>
            </w:r>
          </w:p>
        </w:tc>
      </w:tr>
      <w:bookmarkEnd w:id="5"/>
      <w:bookmarkEnd w:id="6"/>
    </w:tbl>
    <w:p>
      <w:pPr>
        <w:pStyle w:val="2"/>
        <w:jc w:val="center"/>
        <w:rPr>
          <w:rFonts w:ascii="仿宋" w:hAnsi="仿宋" w:eastAsia="仿宋"/>
          <w:b w:val="0"/>
          <w:sz w:val="36"/>
          <w:szCs w:val="36"/>
        </w:rPr>
      </w:pPr>
      <w:r>
        <w:rPr>
          <w:rFonts w:hint="eastAsia" w:ascii="仿宋" w:hAnsi="仿宋" w:eastAsia="仿宋"/>
          <w:sz w:val="36"/>
          <w:szCs w:val="36"/>
        </w:rPr>
        <w:t>第三章  评审办法</w:t>
      </w:r>
    </w:p>
    <w:p>
      <w:pPr>
        <w:spacing w:line="300" w:lineRule="exact"/>
        <w:outlineLvl w:val="2"/>
        <w:rPr>
          <w:rFonts w:ascii="仿宋" w:hAnsi="仿宋" w:eastAsia="仿宋"/>
          <w:sz w:val="24"/>
        </w:rPr>
      </w:pPr>
    </w:p>
    <w:p>
      <w:pPr>
        <w:spacing w:line="300" w:lineRule="exact"/>
        <w:outlineLvl w:val="2"/>
        <w:rPr>
          <w:rFonts w:ascii="仿宋" w:hAnsi="仿宋" w:eastAsia="仿宋"/>
          <w:sz w:val="24"/>
        </w:rPr>
      </w:pPr>
      <w:r>
        <w:rPr>
          <w:rFonts w:hint="eastAsia" w:ascii="仿宋" w:hAnsi="仿宋" w:eastAsia="仿宋"/>
          <w:sz w:val="24"/>
        </w:rPr>
        <w:t>1. 评审办法附表</w:t>
      </w:r>
    </w:p>
    <w:tbl>
      <w:tblPr>
        <w:tblStyle w:val="12"/>
        <w:tblpPr w:leftFromText="180" w:rightFromText="180" w:vertAnchor="text" w:horzAnchor="page" w:tblpX="1123" w:tblpY="6"/>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3076"/>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4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p>
        </w:tc>
        <w:tc>
          <w:tcPr>
            <w:tcW w:w="30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b/>
              </w:rPr>
              <w:t>审查因素</w:t>
            </w:r>
          </w:p>
        </w:tc>
        <w:tc>
          <w:tcPr>
            <w:tcW w:w="4291"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ascii="仿宋" w:hAnsi="仿宋" w:eastAsia="仿宋"/>
              </w:rPr>
            </w:pPr>
            <w:r>
              <w:rPr>
                <w:rFonts w:hint="eastAsia" w:ascii="仿宋" w:hAnsi="仿宋" w:eastAsia="仿宋"/>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248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ascii="仿宋" w:hAnsi="仿宋" w:eastAsia="仿宋"/>
              </w:rPr>
            </w:pPr>
            <w:r>
              <w:rPr>
                <w:rFonts w:hint="eastAsia" w:ascii="仿宋" w:hAnsi="仿宋" w:eastAsia="仿宋"/>
              </w:rPr>
              <w:t>符合性资格评审标准</w:t>
            </w: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rPr>
              <w:t>营业执照</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具</w:t>
            </w:r>
            <w:r>
              <w:rPr>
                <w:rFonts w:hint="eastAsia" w:ascii="仿宋" w:hAnsi="仿宋" w:eastAsia="仿宋"/>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2488"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default" w:ascii="仿宋" w:hAnsi="仿宋" w:eastAsia="仿宋"/>
                <w:lang w:val="en-US" w:eastAsia="zh-CN"/>
              </w:rPr>
            </w:pPr>
            <w:r>
              <w:rPr>
                <w:rFonts w:hint="eastAsia" w:ascii="仿宋" w:hAnsi="仿宋" w:eastAsia="仿宋"/>
                <w:lang w:val="en-US" w:eastAsia="zh-CN"/>
              </w:rPr>
              <w:t>评价证书</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仿宋" w:hAnsi="仿宋" w:eastAsia="仿宋"/>
                <w:lang w:val="en-US" w:eastAsia="zh-CN"/>
              </w:rPr>
            </w:pPr>
            <w:r>
              <w:rPr>
                <w:rFonts w:hint="eastAsia" w:ascii="仿宋" w:hAnsi="仿宋" w:eastAsia="仿宋"/>
                <w:szCs w:val="21"/>
              </w:rPr>
              <w:t xml:space="preserve">符合要求  </w:t>
            </w:r>
            <w:r>
              <w:rPr>
                <w:rFonts w:hint="eastAsia" w:ascii="仿宋" w:hAnsi="仿宋" w:eastAsia="仿宋"/>
              </w:rPr>
              <w:t>评审时原件</w:t>
            </w:r>
            <w:r>
              <w:rPr>
                <w:rFonts w:hint="eastAsia" w:ascii="仿宋" w:hAnsi="仿宋" w:eastAsia="仿宋"/>
                <w:lang w:val="en-US" w:eastAsia="zh-CN"/>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2488"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rPr>
              <w:t>法定代表人资格证明</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488"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rPr>
              <w:t>授权委托人资格证明</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2488"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r>
              <w:rPr>
                <w:rFonts w:hint="eastAsia" w:ascii="仿宋" w:hAnsi="仿宋" w:eastAsia="仿宋"/>
              </w:rPr>
              <w:t>信誉要求</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仿宋" w:hAnsi="仿宋" w:eastAsia="仿宋"/>
                <w:szCs w:val="21"/>
              </w:rPr>
            </w:pPr>
            <w:r>
              <w:rPr>
                <w:rFonts w:hint="eastAsia" w:ascii="仿宋" w:hAnsi="仿宋" w:eastAsia="仿宋"/>
                <w:szCs w:val="21"/>
              </w:rPr>
              <w:t>履约情况良好，社会信誉度高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2488" w:type="dxa"/>
            <w:vMerge w:val="continue"/>
            <w:tcBorders>
              <w:left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ascii="仿宋" w:hAnsi="仿宋" w:eastAsia="仿宋"/>
              </w:rPr>
            </w:pP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248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ascii="仿宋" w:hAnsi="仿宋" w:eastAsia="仿宋"/>
              </w:rPr>
            </w:pPr>
            <w:r>
              <w:rPr>
                <w:rFonts w:hint="eastAsia" w:ascii="仿宋" w:hAnsi="仿宋" w:eastAsia="仿宋"/>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rPr>
            </w:pPr>
            <w:r>
              <w:rPr>
                <w:rFonts w:hint="eastAsia" w:ascii="仿宋" w:hAnsi="仿宋" w:eastAsia="仿宋" w:cs="宋体"/>
                <w:kern w:val="0"/>
                <w:szCs w:val="21"/>
              </w:rPr>
              <w:t>服务质量</w:t>
            </w:r>
          </w:p>
        </w:tc>
        <w:tc>
          <w:tcPr>
            <w:tcW w:w="4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ascii="仿宋" w:hAnsi="仿宋" w:eastAsia="仿宋"/>
              </w:rPr>
            </w:pPr>
            <w:r>
              <w:rPr>
                <w:rFonts w:hint="eastAsia" w:ascii="仿宋" w:hAnsi="仿宋" w:eastAsia="仿宋"/>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2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rPr>
            </w:pPr>
          </w:p>
        </w:tc>
        <w:tc>
          <w:tcPr>
            <w:tcW w:w="307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密封形式</w:t>
            </w:r>
          </w:p>
        </w:tc>
        <w:tc>
          <w:tcPr>
            <w:tcW w:w="429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文件装订成册；文件袋开口处密封并加盖密封鲜章</w:t>
            </w:r>
          </w:p>
        </w:tc>
      </w:tr>
    </w:tbl>
    <w:p>
      <w:pPr>
        <w:rPr>
          <w:rFonts w:ascii="仿宋" w:hAnsi="仿宋" w:eastAsia="仿宋"/>
          <w:sz w:val="24"/>
        </w:rPr>
      </w:pPr>
    </w:p>
    <w:p>
      <w:pPr>
        <w:spacing w:line="460" w:lineRule="exact"/>
        <w:outlineLvl w:val="2"/>
        <w:rPr>
          <w:rFonts w:ascii="仿宋" w:hAnsi="仿宋" w:eastAsia="仿宋"/>
          <w:sz w:val="24"/>
        </w:rPr>
      </w:pPr>
      <w:r>
        <w:rPr>
          <w:rFonts w:hint="eastAsia" w:ascii="仿宋" w:hAnsi="仿宋" w:eastAsia="仿宋"/>
          <w:sz w:val="24"/>
        </w:rPr>
        <w:t>2.评审程序</w:t>
      </w:r>
    </w:p>
    <w:p>
      <w:pPr>
        <w:spacing w:line="460" w:lineRule="exact"/>
        <w:outlineLvl w:val="2"/>
        <w:rPr>
          <w:rFonts w:ascii="仿宋" w:hAnsi="仿宋" w:eastAsia="仿宋"/>
          <w:sz w:val="24"/>
        </w:rPr>
      </w:pPr>
      <w:r>
        <w:rPr>
          <w:rFonts w:hint="eastAsia" w:ascii="仿宋" w:hAnsi="仿宋" w:eastAsia="仿宋"/>
          <w:sz w:val="24"/>
        </w:rPr>
        <w:t xml:space="preserve">  2.1评审小组对谈判申请人进行资格及响应性审查，有一项不符合标准的作为不通过处理。</w:t>
      </w:r>
    </w:p>
    <w:p>
      <w:pPr>
        <w:spacing w:line="460" w:lineRule="exact"/>
        <w:outlineLvl w:val="2"/>
        <w:rPr>
          <w:rFonts w:ascii="仿宋" w:hAnsi="仿宋" w:eastAsia="仿宋"/>
          <w:sz w:val="24"/>
        </w:rPr>
      </w:pPr>
      <w:r>
        <w:rPr>
          <w:rFonts w:hint="eastAsia" w:ascii="仿宋" w:hAnsi="仿宋" w:eastAsia="仿宋"/>
          <w:sz w:val="24"/>
        </w:rPr>
        <w:t xml:space="preserve">  2.2资格评审标准：见评审办法附表</w:t>
      </w:r>
    </w:p>
    <w:p>
      <w:pPr>
        <w:spacing w:line="460" w:lineRule="exact"/>
        <w:outlineLvl w:val="2"/>
        <w:rPr>
          <w:rFonts w:ascii="仿宋" w:hAnsi="仿宋" w:eastAsia="仿宋"/>
          <w:sz w:val="24"/>
        </w:rPr>
      </w:pPr>
      <w:r>
        <w:rPr>
          <w:rFonts w:hint="eastAsia" w:ascii="仿宋" w:hAnsi="仿宋" w:eastAsia="仿宋"/>
          <w:sz w:val="24"/>
        </w:rPr>
        <w:t xml:space="preserve">  2.3响应性评审标准：见评审办法附表</w:t>
      </w:r>
    </w:p>
    <w:p>
      <w:pPr>
        <w:spacing w:line="460" w:lineRule="exact"/>
        <w:outlineLvl w:val="2"/>
        <w:rPr>
          <w:rFonts w:ascii="仿宋" w:hAnsi="仿宋" w:eastAsia="仿宋"/>
          <w:sz w:val="24"/>
        </w:rPr>
      </w:pPr>
    </w:p>
    <w:p>
      <w:pPr>
        <w:spacing w:line="460" w:lineRule="exact"/>
        <w:outlineLvl w:val="2"/>
        <w:rPr>
          <w:rFonts w:ascii="仿宋" w:hAnsi="仿宋" w:eastAsia="仿宋"/>
          <w:sz w:val="24"/>
        </w:rPr>
      </w:pPr>
      <w:r>
        <w:rPr>
          <w:rFonts w:hint="eastAsia" w:ascii="仿宋" w:hAnsi="仿宋" w:eastAsia="仿宋"/>
          <w:sz w:val="24"/>
        </w:rPr>
        <w:t xml:space="preserve">3.评定办法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仿宋" w:hAnsi="仿宋" w:eastAsia="仿宋"/>
          <w:sz w:val="24"/>
        </w:rPr>
      </w:pPr>
      <w:r>
        <w:rPr>
          <w:rFonts w:hint="eastAsia" w:ascii="仿宋" w:hAnsi="仿宋" w:eastAsia="仿宋"/>
          <w:sz w:val="24"/>
        </w:rPr>
        <w:t xml:space="preserve">   </w:t>
      </w:r>
      <w:r>
        <w:rPr>
          <w:rFonts w:hint="eastAsia" w:ascii="仿宋" w:hAnsi="仿宋" w:eastAsia="仿宋" w:cstheme="minorBidi"/>
          <w:b w:val="0"/>
          <w:bCs w:val="0"/>
          <w:kern w:val="2"/>
          <w:sz w:val="24"/>
          <w:szCs w:val="24"/>
          <w:lang w:val="en-US" w:eastAsia="zh-CN" w:bidi="ar-SA"/>
        </w:rPr>
        <w:t xml:space="preserve"> 谈判申请人根据最高限价下浮比例自主报价。评审组根据申请人报价下浮比例最高者确定为中选人，采用二轮报价。  </w:t>
      </w:r>
      <w:r>
        <w:rPr>
          <w:rFonts w:hint="eastAsia" w:ascii="仿宋" w:hAnsi="仿宋" w:eastAsia="仿宋"/>
          <w:sz w:val="24"/>
        </w:rPr>
        <w:t xml:space="preserve">    </w:t>
      </w: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spacing w:line="300" w:lineRule="exact"/>
        <w:outlineLvl w:val="2"/>
        <w:rPr>
          <w:rFonts w:ascii="仿宋" w:hAnsi="仿宋" w:eastAsia="仿宋"/>
          <w:sz w:val="24"/>
        </w:rPr>
      </w:pPr>
    </w:p>
    <w:p>
      <w:pPr>
        <w:rPr>
          <w:rFonts w:ascii="仿宋" w:hAnsi="仿宋" w:eastAsia="仿宋"/>
          <w:sz w:val="24"/>
        </w:rPr>
      </w:pPr>
    </w:p>
    <w:p>
      <w:pPr>
        <w:spacing w:line="360" w:lineRule="auto"/>
        <w:jc w:val="center"/>
        <w:rPr>
          <w:rFonts w:ascii="仿宋" w:hAnsi="仿宋" w:eastAsia="仿宋"/>
          <w:b/>
          <w:sz w:val="48"/>
          <w:szCs w:val="48"/>
        </w:rPr>
      </w:pPr>
      <w:r>
        <w:rPr>
          <w:rFonts w:hint="eastAsia" w:ascii="仿宋" w:hAnsi="仿宋" w:eastAsia="仿宋"/>
          <w:b/>
          <w:sz w:val="48"/>
          <w:szCs w:val="48"/>
        </w:rPr>
        <w:t>第四章  谈判申请书格式</w:t>
      </w:r>
    </w:p>
    <w:p>
      <w:pPr>
        <w:spacing w:line="360" w:lineRule="auto"/>
        <w:ind w:firstLine="960" w:firstLineChars="200"/>
        <w:rPr>
          <w:rFonts w:ascii="仿宋" w:hAnsi="仿宋" w:eastAsia="仿宋"/>
          <w:sz w:val="48"/>
          <w:szCs w:val="48"/>
        </w:rPr>
      </w:pPr>
    </w:p>
    <w:p>
      <w:pPr>
        <w:widowControl/>
        <w:spacing w:line="360" w:lineRule="auto"/>
        <w:jc w:val="left"/>
        <w:rPr>
          <w:rFonts w:ascii="仿宋" w:hAnsi="仿宋" w:eastAsia="仿宋"/>
          <w:color w:val="000000"/>
          <w:sz w:val="24"/>
        </w:rPr>
      </w:pPr>
      <w:r>
        <w:rPr>
          <w:rFonts w:hint="eastAsia" w:ascii="仿宋" w:hAnsi="仿宋" w:eastAsia="仿宋"/>
          <w:color w:val="000000"/>
          <w:sz w:val="24"/>
        </w:rPr>
        <w:t>一、 本章所制谈判申请书格式，除格式中明确将该格式作为实质性要求的，一律不具有强制性。</w:t>
      </w:r>
    </w:p>
    <w:p>
      <w:pPr>
        <w:widowControl/>
        <w:spacing w:line="360" w:lineRule="auto"/>
        <w:jc w:val="left"/>
        <w:rPr>
          <w:rFonts w:ascii="仿宋" w:hAnsi="仿宋" w:eastAsia="仿宋"/>
          <w:color w:val="000000"/>
          <w:sz w:val="24"/>
        </w:rPr>
      </w:pPr>
      <w:r>
        <w:rPr>
          <w:rFonts w:hint="eastAsia" w:ascii="仿宋" w:hAnsi="仿宋" w:eastAsia="仿宋"/>
          <w:color w:val="000000"/>
          <w:sz w:val="24"/>
        </w:rPr>
        <w:t>二、 本章所制谈判申请书格式中需要填写的相关内容事项，可能会与本采购项目无关，在不改变谈判申请书原义、不影响本项目采购需求的情况下，响应人可以不予填写，但应当注明。</w:t>
      </w:r>
    </w:p>
    <w:p>
      <w:pPr>
        <w:widowControl/>
        <w:spacing w:line="360" w:lineRule="auto"/>
        <w:jc w:val="left"/>
        <w:rPr>
          <w:rFonts w:ascii="仿宋" w:hAnsi="仿宋" w:eastAsia="仿宋"/>
          <w:color w:val="000000"/>
          <w:sz w:val="24"/>
        </w:rPr>
      </w:pPr>
      <w:r>
        <w:rPr>
          <w:rFonts w:hint="eastAsia" w:ascii="仿宋" w:hAnsi="仿宋" w:eastAsia="仿宋"/>
          <w:color w:val="000000"/>
          <w:sz w:val="24"/>
        </w:rPr>
        <w:t>三、 响应人应按准备谈判申请书正本1份、副本2份。谈判申请书的正本和副本应在其封面右上角清楚地标明“正本”或“副本”字样。若正本和副本有不一致的内容，以正本书面谈判申请书为准。</w:t>
      </w:r>
    </w:p>
    <w:p>
      <w:pPr>
        <w:widowControl/>
        <w:spacing w:line="360" w:lineRule="auto"/>
        <w:jc w:val="left"/>
        <w:rPr>
          <w:rFonts w:ascii="仿宋" w:hAnsi="仿宋" w:eastAsia="仿宋"/>
          <w:color w:val="000000"/>
          <w:sz w:val="24"/>
        </w:rPr>
      </w:pPr>
      <w:r>
        <w:rPr>
          <w:rFonts w:hint="eastAsia" w:ascii="仿宋" w:hAnsi="仿宋" w:eastAsia="仿宋"/>
          <w:color w:val="000000"/>
          <w:sz w:val="24"/>
        </w:rPr>
        <w:t>四、 谈判申请书的正本和副本均需打印或用不褪色、不变质的墨水书写，并由响应人的法定代表人或其授权代表在规定签章处签字或盖章。谈判申请书副本可采用正本的复印件。</w:t>
      </w:r>
    </w:p>
    <w:p>
      <w:pPr>
        <w:widowControl/>
        <w:spacing w:line="360" w:lineRule="auto"/>
        <w:jc w:val="left"/>
        <w:rPr>
          <w:rFonts w:ascii="仿宋" w:hAnsi="仿宋" w:eastAsia="仿宋"/>
          <w:color w:val="000000"/>
          <w:sz w:val="24"/>
        </w:rPr>
      </w:pPr>
      <w:r>
        <w:rPr>
          <w:rFonts w:hint="eastAsia" w:ascii="仿宋" w:hAnsi="仿宋" w:eastAsia="仿宋"/>
          <w:color w:val="000000"/>
          <w:sz w:val="24"/>
        </w:rPr>
        <w:t>五、 谈判申请书的打印和书写应清楚工整，任何行间插字、涂改或增删，必须由响应人的法定代表人或其授权代表签字或盖个人印鉴。</w:t>
      </w:r>
    </w:p>
    <w:p>
      <w:pPr>
        <w:widowControl/>
        <w:spacing w:line="360" w:lineRule="auto"/>
        <w:jc w:val="left"/>
        <w:rPr>
          <w:rFonts w:ascii="仿宋" w:hAnsi="仿宋" w:eastAsia="仿宋"/>
          <w:color w:val="000000"/>
          <w:sz w:val="24"/>
        </w:rPr>
      </w:pPr>
      <w:r>
        <w:rPr>
          <w:rFonts w:hint="eastAsia" w:ascii="仿宋" w:hAnsi="仿宋" w:eastAsia="仿宋"/>
          <w:color w:val="000000"/>
          <w:sz w:val="24"/>
        </w:rPr>
        <w:t>六、 谈判申请书正本和副本应当采取胶装方式装订成册，不得散装或者合页装订（实质性要求）。</w:t>
      </w:r>
    </w:p>
    <w:p>
      <w:pPr>
        <w:widowControl/>
        <w:spacing w:line="360" w:lineRule="auto"/>
        <w:jc w:val="left"/>
        <w:rPr>
          <w:rFonts w:ascii="仿宋" w:hAnsi="仿宋" w:eastAsia="仿宋"/>
          <w:color w:val="000000"/>
          <w:sz w:val="24"/>
        </w:rPr>
      </w:pPr>
      <w:r>
        <w:rPr>
          <w:rFonts w:hint="eastAsia" w:ascii="仿宋" w:hAnsi="仿宋" w:eastAsia="仿宋"/>
          <w:color w:val="000000"/>
          <w:sz w:val="24"/>
        </w:rPr>
        <w:t>七、 谈判申请书应根据招标文件的要求制作，签署、盖章和内容应完整。</w:t>
      </w:r>
    </w:p>
    <w:p>
      <w:pPr>
        <w:widowControl/>
        <w:spacing w:line="360" w:lineRule="auto"/>
        <w:jc w:val="left"/>
        <w:rPr>
          <w:rFonts w:ascii="仿宋" w:hAnsi="仿宋" w:eastAsia="仿宋"/>
          <w:color w:val="000000"/>
          <w:sz w:val="24"/>
        </w:rPr>
      </w:pPr>
      <w:r>
        <w:rPr>
          <w:rFonts w:hint="eastAsia" w:ascii="仿宋" w:hAnsi="仿宋" w:eastAsia="仿宋"/>
          <w:color w:val="000000"/>
          <w:sz w:val="24"/>
        </w:rPr>
        <w:t>八、 谈判申请书统一用A4幅面纸印制，逐页编码。</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ind w:firstLine="708" w:firstLineChars="196"/>
        <w:rPr>
          <w:rFonts w:ascii="仿宋" w:hAnsi="仿宋" w:eastAsia="仿宋"/>
          <w:b/>
          <w:sz w:val="36"/>
          <w:szCs w:val="36"/>
          <w:u w:val="single"/>
        </w:rPr>
      </w:pPr>
    </w:p>
    <w:p>
      <w:pPr>
        <w:ind w:firstLine="708" w:firstLineChars="196"/>
        <w:rPr>
          <w:rFonts w:ascii="仿宋" w:hAnsi="仿宋" w:eastAsia="仿宋"/>
          <w:b/>
          <w:sz w:val="36"/>
          <w:szCs w:val="36"/>
          <w:u w:val="single"/>
        </w:rPr>
      </w:pPr>
    </w:p>
    <w:p>
      <w:pPr>
        <w:spacing w:line="360" w:lineRule="auto"/>
        <w:jc w:val="right"/>
        <w:rPr>
          <w:rFonts w:hint="eastAsia" w:ascii="仿宋" w:hAnsi="仿宋" w:eastAsia="仿宋" w:cs="仿宋"/>
          <w:sz w:val="36"/>
          <w:szCs w:val="36"/>
          <w:lang w:val="en-US" w:eastAsia="zh-CN"/>
        </w:rPr>
      </w:pPr>
      <w:r>
        <w:rPr>
          <w:rFonts w:hint="eastAsia" w:ascii="仿宋" w:hAnsi="仿宋" w:eastAsia="仿宋"/>
          <w:b w:val="0"/>
          <w:sz w:val="36"/>
          <w:szCs w:val="36"/>
        </w:rPr>
        <w:t>项目编号：</w:t>
      </w:r>
      <w:r>
        <w:rPr>
          <w:rFonts w:hint="eastAsia" w:ascii="仿宋" w:hAnsi="仿宋" w:eastAsia="仿宋" w:cs="仿宋"/>
          <w:sz w:val="36"/>
          <w:szCs w:val="36"/>
          <w:lang w:val="en-US" w:eastAsia="zh-CN"/>
        </w:rPr>
        <w:t>JGXZYYY-2021-02-XMB</w:t>
      </w:r>
    </w:p>
    <w:p>
      <w:pPr>
        <w:pStyle w:val="3"/>
        <w:keepNext w:val="0"/>
        <w:keepLines w:val="0"/>
        <w:spacing w:line="360" w:lineRule="exact"/>
        <w:jc w:val="right"/>
        <w:rPr>
          <w:rFonts w:ascii="仿宋" w:hAnsi="仿宋" w:eastAsia="仿宋"/>
          <w:b w:val="0"/>
        </w:rPr>
      </w:pPr>
    </w:p>
    <w:p>
      <w:pPr>
        <w:ind w:firstLine="708" w:firstLineChars="196"/>
        <w:rPr>
          <w:rFonts w:ascii="仿宋" w:hAnsi="仿宋" w:eastAsia="仿宋"/>
          <w:b/>
          <w:sz w:val="36"/>
          <w:szCs w:val="36"/>
          <w:u w:val="single"/>
        </w:rPr>
      </w:pPr>
    </w:p>
    <w:p>
      <w:pPr>
        <w:ind w:left="359" w:leftChars="171" w:right="-4" w:rightChars="-2" w:firstLine="560"/>
        <w:jc w:val="right"/>
        <w:rPr>
          <w:rFonts w:ascii="仿宋" w:hAnsi="仿宋" w:eastAsia="仿宋" w:cs="Arial"/>
          <w:b/>
          <w:szCs w:val="28"/>
          <w:u w:val="single"/>
        </w:rPr>
      </w:pPr>
    </w:p>
    <w:p>
      <w:pPr>
        <w:ind w:left="359" w:leftChars="171" w:right="-4" w:rightChars="-2" w:firstLine="643"/>
        <w:jc w:val="center"/>
        <w:rPr>
          <w:rFonts w:ascii="仿宋" w:hAnsi="仿宋" w:eastAsia="仿宋" w:cs="Arial"/>
          <w:b/>
          <w:sz w:val="32"/>
          <w:szCs w:val="32"/>
          <w:u w:val="single"/>
        </w:rPr>
      </w:pPr>
    </w:p>
    <w:p>
      <w:pPr>
        <w:autoSpaceDE w:val="0"/>
        <w:autoSpaceDN w:val="0"/>
        <w:adjustRightInd w:val="0"/>
        <w:ind w:left="359" w:leftChars="171" w:right="-4" w:rightChars="-2" w:firstLine="2496" w:firstLineChars="520"/>
        <w:jc w:val="both"/>
        <w:rPr>
          <w:rFonts w:ascii="仿宋" w:hAnsi="仿宋" w:eastAsia="仿宋" w:cs="Arial"/>
          <w:bCs/>
          <w:kern w:val="0"/>
          <w:sz w:val="48"/>
          <w:szCs w:val="48"/>
        </w:rPr>
      </w:pPr>
      <w:r>
        <w:rPr>
          <w:rFonts w:hint="eastAsia" w:ascii="仿宋" w:hAnsi="仿宋" w:eastAsia="仿宋" w:cs="Arial"/>
          <w:bCs/>
          <w:kern w:val="0"/>
          <w:sz w:val="48"/>
          <w:szCs w:val="48"/>
          <w:lang w:val="en-US" w:eastAsia="zh-CN"/>
        </w:rPr>
        <w:t>剑阁县中医</w:t>
      </w:r>
      <w:r>
        <w:rPr>
          <w:rFonts w:hint="eastAsia" w:ascii="仿宋" w:hAnsi="仿宋" w:eastAsia="仿宋" w:cs="Arial"/>
          <w:bCs/>
          <w:kern w:val="0"/>
          <w:sz w:val="48"/>
          <w:szCs w:val="48"/>
        </w:rPr>
        <w:t>医院</w:t>
      </w:r>
    </w:p>
    <w:p>
      <w:pPr>
        <w:autoSpaceDE w:val="0"/>
        <w:autoSpaceDN w:val="0"/>
        <w:adjustRightInd w:val="0"/>
        <w:ind w:left="359" w:leftChars="171" w:right="-4" w:rightChars="-2" w:firstLine="883"/>
        <w:jc w:val="center"/>
        <w:rPr>
          <w:rFonts w:ascii="仿宋" w:hAnsi="仿宋" w:eastAsia="仿宋" w:cs="Arial"/>
          <w:kern w:val="0"/>
          <w:sz w:val="48"/>
          <w:szCs w:val="48"/>
        </w:rPr>
      </w:pPr>
      <w:r>
        <w:rPr>
          <w:rFonts w:hint="eastAsia" w:ascii="仿宋" w:hAnsi="仿宋" w:eastAsia="仿宋" w:cs="仿宋"/>
          <w:sz w:val="48"/>
          <w:szCs w:val="48"/>
          <w:lang w:val="en-US" w:eastAsia="zh-CN"/>
        </w:rPr>
        <w:t>住院综合楼建设项目水土保持方案验收服务</w:t>
      </w:r>
    </w:p>
    <w:p>
      <w:pPr>
        <w:autoSpaceDE w:val="0"/>
        <w:autoSpaceDN w:val="0"/>
        <w:adjustRightInd w:val="0"/>
        <w:spacing w:before="15" w:line="360" w:lineRule="auto"/>
        <w:ind w:left="359" w:leftChars="171" w:right="-4" w:rightChars="-2" w:firstLine="883"/>
        <w:jc w:val="left"/>
        <w:rPr>
          <w:rFonts w:ascii="仿宋" w:hAnsi="仿宋" w:eastAsia="仿宋" w:cs="Arial"/>
          <w:kern w:val="0"/>
          <w:sz w:val="44"/>
          <w:szCs w:val="44"/>
        </w:rPr>
      </w:pP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84"/>
          <w:szCs w:val="84"/>
        </w:rPr>
      </w:pP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84"/>
          <w:szCs w:val="84"/>
        </w:rPr>
      </w:pPr>
      <w:r>
        <w:rPr>
          <w:rFonts w:hint="eastAsia" w:ascii="仿宋" w:hAnsi="仿宋" w:eastAsia="仿宋" w:cs="Arial"/>
          <w:bCs/>
          <w:kern w:val="0"/>
          <w:sz w:val="84"/>
          <w:szCs w:val="84"/>
        </w:rPr>
        <w:t>响应文件</w:t>
      </w:r>
    </w:p>
    <w:p>
      <w:pPr>
        <w:tabs>
          <w:tab w:val="left" w:pos="3600"/>
          <w:tab w:val="left" w:pos="5360"/>
        </w:tabs>
        <w:autoSpaceDE w:val="0"/>
        <w:autoSpaceDN w:val="0"/>
        <w:adjustRightInd w:val="0"/>
        <w:spacing w:line="360" w:lineRule="auto"/>
        <w:ind w:left="359" w:leftChars="171" w:right="-4" w:rightChars="-2"/>
        <w:jc w:val="center"/>
        <w:rPr>
          <w:rFonts w:ascii="仿宋" w:hAnsi="仿宋" w:eastAsia="仿宋" w:cs="Arial"/>
          <w:bCs/>
          <w:kern w:val="0"/>
          <w:sz w:val="32"/>
          <w:szCs w:val="32"/>
        </w:rPr>
      </w:pPr>
    </w:p>
    <w:p>
      <w:pPr>
        <w:tabs>
          <w:tab w:val="left" w:pos="3600"/>
          <w:tab w:val="left" w:pos="4480"/>
          <w:tab w:val="left" w:pos="5360"/>
        </w:tabs>
        <w:autoSpaceDE w:val="0"/>
        <w:autoSpaceDN w:val="0"/>
        <w:adjustRightInd w:val="0"/>
        <w:ind w:left="359" w:leftChars="171" w:right="-4" w:rightChars="-2" w:firstLine="883"/>
        <w:jc w:val="left"/>
        <w:rPr>
          <w:rFonts w:ascii="仿宋" w:hAnsi="仿宋" w:eastAsia="仿宋" w:cs="Arial"/>
          <w:bCs/>
          <w:kern w:val="0"/>
          <w:sz w:val="44"/>
          <w:szCs w:val="44"/>
        </w:rPr>
      </w:pPr>
    </w:p>
    <w:p>
      <w:pPr>
        <w:tabs>
          <w:tab w:val="left" w:pos="3600"/>
          <w:tab w:val="left" w:pos="4480"/>
          <w:tab w:val="left" w:pos="5360"/>
        </w:tabs>
        <w:autoSpaceDE w:val="0"/>
        <w:autoSpaceDN w:val="0"/>
        <w:adjustRightInd w:val="0"/>
        <w:ind w:right="-4" w:rightChars="-2"/>
        <w:jc w:val="center"/>
        <w:rPr>
          <w:rFonts w:ascii="仿宋" w:hAnsi="仿宋" w:eastAsia="仿宋" w:cs="Arial"/>
          <w:bCs/>
          <w:kern w:val="0"/>
          <w:sz w:val="44"/>
          <w:szCs w:val="44"/>
        </w:rPr>
      </w:pPr>
    </w:p>
    <w:p>
      <w:pPr>
        <w:autoSpaceDE w:val="0"/>
        <w:autoSpaceDN w:val="0"/>
        <w:adjustRightInd w:val="0"/>
        <w:spacing w:line="360" w:lineRule="auto"/>
        <w:ind w:right="-4" w:rightChars="-2"/>
        <w:jc w:val="left"/>
        <w:rPr>
          <w:rFonts w:ascii="仿宋" w:hAnsi="仿宋" w:eastAsia="仿宋" w:cs="Arial"/>
          <w:bCs/>
          <w:kern w:val="0"/>
          <w:sz w:val="32"/>
          <w:szCs w:val="32"/>
        </w:rPr>
      </w:pPr>
    </w:p>
    <w:p>
      <w:pPr>
        <w:tabs>
          <w:tab w:val="left" w:pos="6411"/>
          <w:tab w:val="left" w:pos="6640"/>
        </w:tabs>
        <w:autoSpaceDE w:val="0"/>
        <w:autoSpaceDN w:val="0"/>
        <w:adjustRightInd w:val="0"/>
        <w:spacing w:line="360" w:lineRule="auto"/>
        <w:ind w:left="359" w:leftChars="171" w:right="-4" w:rightChars="-2" w:firstLine="154" w:firstLineChars="49"/>
        <w:jc w:val="center"/>
        <w:rPr>
          <w:rFonts w:ascii="仿宋" w:hAnsi="仿宋" w:eastAsia="仿宋" w:cs="Arial"/>
          <w:bCs/>
          <w:w w:val="99"/>
          <w:kern w:val="0"/>
          <w:sz w:val="32"/>
          <w:szCs w:val="32"/>
        </w:rPr>
      </w:pPr>
    </w:p>
    <w:p>
      <w:pPr>
        <w:tabs>
          <w:tab w:val="left" w:pos="6411"/>
          <w:tab w:val="left" w:pos="6640"/>
        </w:tabs>
        <w:autoSpaceDE w:val="0"/>
        <w:autoSpaceDN w:val="0"/>
        <w:adjustRightInd w:val="0"/>
        <w:spacing w:line="360" w:lineRule="auto"/>
        <w:ind w:left="359" w:leftChars="171" w:right="-4" w:rightChars="-2" w:firstLine="154" w:firstLineChars="49"/>
        <w:jc w:val="center"/>
        <w:rPr>
          <w:rFonts w:ascii="仿宋" w:hAnsi="仿宋" w:eastAsia="仿宋" w:cs="Arial"/>
          <w:bCs/>
          <w:w w:val="99"/>
          <w:kern w:val="0"/>
          <w:sz w:val="32"/>
          <w:szCs w:val="32"/>
        </w:rPr>
      </w:pPr>
      <w:r>
        <w:rPr>
          <w:rFonts w:hint="eastAsia" w:ascii="仿宋" w:hAnsi="仿宋" w:eastAsia="仿宋" w:cs="Arial"/>
          <w:bCs/>
          <w:w w:val="99"/>
          <w:kern w:val="0"/>
          <w:sz w:val="32"/>
          <w:szCs w:val="32"/>
        </w:rPr>
        <w:t>谈判申请</w:t>
      </w:r>
      <w:r>
        <w:rPr>
          <w:rFonts w:ascii="仿宋" w:hAnsi="仿宋" w:eastAsia="仿宋" w:cs="Arial"/>
          <w:bCs/>
          <w:w w:val="99"/>
          <w:kern w:val="0"/>
          <w:sz w:val="32"/>
          <w:szCs w:val="32"/>
        </w:rPr>
        <w:t>人</w:t>
      </w:r>
      <w:r>
        <w:rPr>
          <w:rFonts w:ascii="仿宋" w:hAnsi="仿宋" w:eastAsia="仿宋" w:cs="Arial"/>
          <w:bCs/>
          <w:spacing w:val="1"/>
          <w:w w:val="99"/>
          <w:kern w:val="0"/>
          <w:sz w:val="32"/>
          <w:szCs w:val="32"/>
        </w:rPr>
        <w:t>：</w:t>
      </w:r>
      <w:r>
        <w:rPr>
          <w:rFonts w:ascii="仿宋" w:hAnsi="仿宋" w:eastAsia="仿宋" w:cs="Arial"/>
          <w:bCs/>
          <w:w w:val="198"/>
          <w:kern w:val="0"/>
          <w:sz w:val="32"/>
          <w:szCs w:val="32"/>
          <w:u w:val="single"/>
        </w:rPr>
        <w:t xml:space="preserve"> </w:t>
      </w:r>
      <w:r>
        <w:rPr>
          <w:rFonts w:ascii="仿宋" w:hAnsi="仿宋" w:eastAsia="仿宋" w:cs="Arial"/>
          <w:bCs/>
          <w:kern w:val="0"/>
          <w:sz w:val="32"/>
          <w:szCs w:val="32"/>
          <w:u w:val="single"/>
        </w:rPr>
        <w:tab/>
      </w:r>
      <w:r>
        <w:rPr>
          <w:rFonts w:ascii="仿宋" w:hAnsi="仿宋" w:eastAsia="仿宋" w:cs="Arial"/>
          <w:bCs/>
          <w:w w:val="99"/>
          <w:kern w:val="0"/>
          <w:sz w:val="32"/>
          <w:szCs w:val="32"/>
        </w:rPr>
        <w:t>（单位盖章）</w:t>
      </w:r>
    </w:p>
    <w:p>
      <w:pPr>
        <w:jc w:val="center"/>
        <w:rPr>
          <w:rFonts w:ascii="仿宋" w:hAnsi="仿宋" w:eastAsia="仿宋"/>
          <w:b/>
          <w:sz w:val="44"/>
          <w:szCs w:val="44"/>
        </w:rPr>
      </w:pPr>
      <w:r>
        <w:rPr>
          <w:rFonts w:hint="eastAsia" w:ascii="仿宋" w:hAnsi="仿宋" w:eastAsia="仿宋"/>
          <w:sz w:val="32"/>
          <w:szCs w:val="32"/>
        </w:rPr>
        <w:t>2020年4月   日</w:t>
      </w:r>
    </w:p>
    <w:p>
      <w:pPr>
        <w:ind w:left="359" w:leftChars="171" w:right="-4" w:rightChars="-2" w:firstLine="560"/>
        <w:jc w:val="right"/>
        <w:rPr>
          <w:rFonts w:ascii="仿宋" w:hAnsi="仿宋" w:eastAsia="仿宋" w:cs="Arial"/>
          <w:b/>
          <w:szCs w:val="28"/>
          <w:u w:val="single"/>
        </w:rPr>
      </w:pPr>
      <w:r>
        <w:rPr>
          <w:rFonts w:ascii="仿宋" w:hAnsi="仿宋" w:eastAsia="仿宋" w:cs="Arial"/>
        </w:rPr>
        <w:br w:type="page"/>
      </w:r>
    </w:p>
    <w:p>
      <w:pPr>
        <w:pStyle w:val="2"/>
        <w:ind w:left="359" w:leftChars="171"/>
        <w:rPr>
          <w:rFonts w:ascii="仿宋" w:hAnsi="仿宋" w:eastAsia="仿宋" w:cs="Arial"/>
          <w:sz w:val="28"/>
          <w:szCs w:val="28"/>
        </w:rPr>
      </w:pPr>
    </w:p>
    <w:p>
      <w:pPr>
        <w:pStyle w:val="4"/>
        <w:jc w:val="center"/>
        <w:rPr>
          <w:rFonts w:ascii="仿宋" w:hAnsi="仿宋" w:eastAsia="仿宋"/>
          <w:szCs w:val="28"/>
        </w:rPr>
      </w:pPr>
      <w:bookmarkStart w:id="9" w:name="_Toc292623264"/>
      <w:bookmarkStart w:id="10" w:name="_Toc292808893"/>
      <w:bookmarkStart w:id="11" w:name="_Toc413923116"/>
      <w:bookmarkStart w:id="12" w:name="_Toc247572680"/>
      <w:bookmarkStart w:id="13" w:name="_Toc331621574"/>
      <w:bookmarkStart w:id="14" w:name="_Toc247572800"/>
      <w:r>
        <w:rPr>
          <w:rFonts w:hint="eastAsia" w:ascii="仿宋" w:hAnsi="仿宋" w:eastAsia="仿宋"/>
          <w:szCs w:val="28"/>
        </w:rPr>
        <w:t>一、响应人资格证明材料</w:t>
      </w:r>
    </w:p>
    <w:p>
      <w:pPr>
        <w:pStyle w:val="4"/>
        <w:jc w:val="center"/>
        <w:rPr>
          <w:rFonts w:ascii="仿宋" w:hAnsi="仿宋" w:eastAsia="仿宋"/>
          <w:szCs w:val="28"/>
        </w:rPr>
      </w:pPr>
    </w:p>
    <w:p>
      <w:pPr>
        <w:pStyle w:val="4"/>
        <w:jc w:val="center"/>
        <w:rPr>
          <w:rFonts w:ascii="仿宋" w:hAnsi="仿宋" w:eastAsia="仿宋"/>
          <w:szCs w:val="28"/>
        </w:rPr>
      </w:pPr>
      <w:r>
        <w:rPr>
          <w:rFonts w:hint="eastAsia" w:ascii="仿宋" w:hAnsi="仿宋" w:eastAsia="仿宋"/>
          <w:szCs w:val="28"/>
        </w:rPr>
        <w:t>（自行拟定）</w:t>
      </w:r>
    </w:p>
    <w:p>
      <w:pPr>
        <w:pStyle w:val="4"/>
        <w:jc w:val="center"/>
        <w:rPr>
          <w:rFonts w:ascii="仿宋" w:hAnsi="仿宋" w:eastAsia="仿宋"/>
          <w:b w:val="0"/>
          <w:szCs w:val="28"/>
        </w:rPr>
      </w:pPr>
    </w:p>
    <w:p>
      <w:pPr>
        <w:pStyle w:val="4"/>
        <w:jc w:val="center"/>
        <w:rPr>
          <w:rFonts w:ascii="仿宋" w:hAnsi="仿宋" w:eastAsia="仿宋"/>
          <w:b w:val="0"/>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p>
    <w:p>
      <w:pPr>
        <w:pStyle w:val="4"/>
        <w:jc w:val="center"/>
        <w:rPr>
          <w:rFonts w:ascii="仿宋" w:hAnsi="仿宋" w:eastAsia="仿宋"/>
          <w:szCs w:val="28"/>
        </w:rPr>
      </w:pPr>
      <w:r>
        <w:rPr>
          <w:rFonts w:hint="eastAsia" w:ascii="仿宋" w:hAnsi="仿宋" w:eastAsia="仿宋"/>
          <w:szCs w:val="28"/>
        </w:rPr>
        <w:t>二、谈判报价函</w:t>
      </w:r>
      <w:bookmarkEnd w:id="9"/>
      <w:bookmarkEnd w:id="10"/>
      <w:bookmarkEnd w:id="11"/>
    </w:p>
    <w:p>
      <w:pPr>
        <w:rPr>
          <w:rFonts w:ascii="仿宋" w:hAnsi="仿宋" w:eastAsia="仿宋"/>
          <w:sz w:val="28"/>
          <w:szCs w:val="28"/>
        </w:rPr>
      </w:pPr>
    </w:p>
    <w:p>
      <w:pPr>
        <w:spacing w:line="360" w:lineRule="auto"/>
        <w:jc w:val="center"/>
        <w:rPr>
          <w:rFonts w:ascii="仿宋" w:hAnsi="仿宋" w:eastAsia="仿宋"/>
          <w:b/>
          <w:bCs/>
          <w:sz w:val="28"/>
          <w:szCs w:val="28"/>
        </w:rPr>
      </w:pPr>
      <w:r>
        <w:rPr>
          <w:rFonts w:hint="eastAsia" w:ascii="仿宋" w:hAnsi="仿宋" w:eastAsia="仿宋"/>
          <w:b/>
          <w:bCs/>
          <w:sz w:val="30"/>
          <w:szCs w:val="30"/>
        </w:rPr>
        <w:t xml:space="preserve"> 谈判报价函(第一轮)</w:t>
      </w:r>
    </w:p>
    <w:p>
      <w:pPr>
        <w:adjustRightInd w:val="0"/>
        <w:spacing w:beforeLines="50" w:afterLines="50"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cs="Arial"/>
          <w:b/>
          <w:bCs/>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(谈判人) </w:t>
      </w:r>
    </w:p>
    <w:p>
      <w:p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b w:val="0"/>
          <w:bCs w:val="0"/>
          <w:sz w:val="24"/>
          <w:szCs w:val="24"/>
        </w:rPr>
        <w:t xml:space="preserve"> </w:t>
      </w:r>
      <w:r>
        <w:rPr>
          <w:rFonts w:hint="eastAsia" w:ascii="仿宋" w:hAnsi="仿宋" w:eastAsia="仿宋" w:cstheme="minorBidi"/>
          <w:b w:val="0"/>
          <w:bCs w:val="0"/>
          <w:kern w:val="2"/>
          <w:sz w:val="24"/>
          <w:szCs w:val="24"/>
          <w:lang w:val="en-US" w:eastAsia="zh-CN" w:bidi="ar-SA"/>
        </w:rPr>
        <w:t>1、我单位全面研究了</w:t>
      </w:r>
      <w:r>
        <w:rPr>
          <w:rFonts w:hint="eastAsia" w:ascii="仿宋" w:hAnsi="仿宋" w:eastAsia="仿宋" w:cs="华文仿宋"/>
          <w:color w:val="333333"/>
          <w:sz w:val="28"/>
          <w:szCs w:val="28"/>
          <w:u w:val="single"/>
          <w:lang w:val="en-US" w:eastAsia="zh-CN"/>
        </w:rPr>
        <w:t>剑阁县中医医院住院综合楼建设项目水土保持方案验收服务</w:t>
      </w:r>
      <w:r>
        <w:rPr>
          <w:rFonts w:hint="eastAsia" w:ascii="仿宋" w:hAnsi="仿宋" w:eastAsia="仿宋" w:cstheme="minorBidi"/>
          <w:b w:val="0"/>
          <w:bCs w:val="0"/>
          <w:kern w:val="2"/>
          <w:sz w:val="24"/>
          <w:szCs w:val="24"/>
          <w:lang w:val="en-US" w:eastAsia="zh-CN" w:bidi="ar-SA"/>
        </w:rPr>
        <w:t>的谈判文件及谈判补充文件(如有时)，我们将遵照谈判文件的要求，承担相应服务的全部工作。</w:t>
      </w:r>
    </w:p>
    <w:p>
      <w:pPr>
        <w:spacing w:line="360" w:lineRule="auto"/>
        <w:ind w:firstLine="480"/>
        <w:rPr>
          <w:rFonts w:ascii="仿宋" w:hAnsi="仿宋" w:eastAsia="仿宋"/>
          <w:kern w:val="0"/>
          <w:sz w:val="24"/>
        </w:rPr>
      </w:pPr>
      <w:r>
        <w:rPr>
          <w:rFonts w:hint="eastAsia" w:ascii="仿宋" w:hAnsi="仿宋" w:eastAsia="仿宋"/>
          <w:sz w:val="24"/>
        </w:rPr>
        <w:t>2、我们愿按财政评审金额（招标控制价）为基数计算下浮</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none"/>
          <w:lang w:val="en-US" w:eastAsia="zh-CN"/>
        </w:rPr>
        <w:t>，计</w:t>
      </w:r>
      <w:r>
        <w:rPr>
          <w:rFonts w:hint="eastAsia" w:ascii="仿宋" w:hAnsi="仿宋" w:eastAsia="仿宋"/>
          <w:sz w:val="24"/>
          <w:u w:val="single"/>
          <w:lang w:val="en-US" w:eastAsia="zh-CN"/>
        </w:rPr>
        <w:t xml:space="preserve">        元整</w:t>
      </w:r>
      <w:r>
        <w:rPr>
          <w:rFonts w:hint="eastAsia" w:ascii="仿宋" w:hAnsi="仿宋" w:eastAsia="仿宋"/>
          <w:sz w:val="24"/>
          <w:u w:val="none"/>
          <w:lang w:val="en-US" w:eastAsia="zh-CN"/>
        </w:rPr>
        <w:t>（大写）</w:t>
      </w:r>
      <w:r>
        <w:rPr>
          <w:rFonts w:hint="eastAsia" w:ascii="仿宋" w:hAnsi="仿宋" w:eastAsia="仿宋"/>
          <w:sz w:val="24"/>
        </w:rPr>
        <w:t>收取服务费。</w:t>
      </w:r>
    </w:p>
    <w:p>
      <w:pPr>
        <w:spacing w:line="500" w:lineRule="exact"/>
        <w:ind w:firstLine="480" w:firstLineChars="200"/>
        <w:jc w:val="left"/>
        <w:rPr>
          <w:rFonts w:ascii="仿宋" w:hAnsi="仿宋" w:eastAsia="仿宋"/>
          <w:sz w:val="24"/>
        </w:rPr>
      </w:pPr>
      <w:r>
        <w:rPr>
          <w:rFonts w:hint="eastAsia" w:ascii="仿宋" w:hAnsi="仿宋" w:eastAsia="仿宋"/>
          <w:sz w:val="24"/>
        </w:rPr>
        <w:t>3、现递交我单位谈判申请书</w:t>
      </w:r>
      <w:r>
        <w:rPr>
          <w:rFonts w:hint="eastAsia" w:ascii="仿宋" w:hAnsi="仿宋" w:eastAsia="仿宋"/>
          <w:sz w:val="24"/>
          <w:u w:val="single"/>
        </w:rPr>
        <w:t xml:space="preserve"> 三 </w:t>
      </w:r>
      <w:r>
        <w:rPr>
          <w:rFonts w:hint="eastAsia" w:ascii="仿宋" w:hAnsi="仿宋" w:eastAsia="仿宋"/>
          <w:sz w:val="24"/>
        </w:rPr>
        <w:t>套。</w:t>
      </w:r>
    </w:p>
    <w:p>
      <w:pPr>
        <w:spacing w:line="500" w:lineRule="exact"/>
        <w:ind w:firstLine="480" w:firstLineChars="200"/>
        <w:rPr>
          <w:rFonts w:ascii="仿宋" w:hAnsi="仿宋" w:eastAsia="仿宋"/>
          <w:sz w:val="24"/>
        </w:rPr>
      </w:pPr>
      <w:r>
        <w:rPr>
          <w:rFonts w:hint="eastAsia" w:ascii="仿宋" w:hAnsi="仿宋" w:eastAsia="仿宋"/>
          <w:sz w:val="24"/>
        </w:rPr>
        <w:t>4、我们愿意按谈判人要求的工期内完成编制，并保证</w:t>
      </w:r>
      <w:r>
        <w:rPr>
          <w:rFonts w:hint="eastAsia" w:ascii="仿宋" w:hAnsi="仿宋" w:eastAsia="仿宋"/>
          <w:sz w:val="24"/>
          <w:lang w:val="en-US" w:eastAsia="zh-CN"/>
        </w:rPr>
        <w:t>报送剑阁县水利局批准</w:t>
      </w:r>
      <w:r>
        <w:rPr>
          <w:rFonts w:hint="eastAsia" w:ascii="仿宋" w:hAnsi="仿宋" w:eastAsia="仿宋"/>
          <w:sz w:val="24"/>
        </w:rPr>
        <w:t>，严格遵守本承诺。</w:t>
      </w:r>
    </w:p>
    <w:p>
      <w:pPr>
        <w:spacing w:line="500" w:lineRule="exact"/>
        <w:ind w:firstLine="480" w:firstLineChars="200"/>
        <w:rPr>
          <w:rFonts w:ascii="仿宋" w:hAnsi="仿宋" w:eastAsia="仿宋"/>
          <w:sz w:val="24"/>
        </w:rPr>
      </w:pPr>
      <w:r>
        <w:rPr>
          <w:rFonts w:hint="eastAsia" w:ascii="仿宋" w:hAnsi="仿宋" w:eastAsia="仿宋"/>
          <w:sz w:val="24"/>
        </w:rPr>
        <w:t>5、我单位同意按</w:t>
      </w:r>
      <w:r>
        <w:rPr>
          <w:rFonts w:hint="eastAsia" w:ascii="仿宋" w:hAnsi="仿宋" w:eastAsia="仿宋" w:cs="宋体"/>
          <w:sz w:val="24"/>
        </w:rPr>
        <w:t>谈判人提供的格式合同范本签订</w:t>
      </w:r>
      <w:r>
        <w:rPr>
          <w:rFonts w:hint="eastAsia" w:ascii="仿宋" w:hAnsi="仿宋" w:eastAsia="仿宋"/>
          <w:sz w:val="24"/>
        </w:rPr>
        <w:t>服务合同。</w:t>
      </w:r>
    </w:p>
    <w:p>
      <w:pPr>
        <w:spacing w:line="360" w:lineRule="auto"/>
        <w:ind w:firstLine="480" w:firstLineChars="200"/>
        <w:jc w:val="left"/>
        <w:rPr>
          <w:rFonts w:ascii="仿宋" w:hAnsi="仿宋" w:eastAsia="仿宋"/>
          <w:sz w:val="24"/>
        </w:rPr>
      </w:pPr>
      <w:r>
        <w:rPr>
          <w:rFonts w:hint="eastAsia" w:ascii="仿宋" w:hAnsi="仿宋" w:eastAsia="仿宋"/>
          <w:sz w:val="24"/>
        </w:rPr>
        <w:t>6、我单位此次参加谈判的全部费用由我方自行承担。</w:t>
      </w:r>
    </w:p>
    <w:p>
      <w:pPr>
        <w:spacing w:line="360" w:lineRule="auto"/>
        <w:ind w:firstLine="480"/>
        <w:rPr>
          <w:rFonts w:ascii="仿宋" w:hAnsi="仿宋" w:eastAsia="仿宋"/>
          <w:sz w:val="24"/>
          <w:u w:val="single"/>
        </w:rPr>
      </w:pP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szCs w:val="21"/>
          <w:u w:val="single"/>
        </w:rPr>
      </w:pPr>
      <w:r>
        <w:rPr>
          <w:rFonts w:hint="eastAsia" w:ascii="仿宋" w:hAnsi="仿宋" w:eastAsia="仿宋"/>
          <w:sz w:val="24"/>
        </w:rPr>
        <w:t xml:space="preserve">                       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法定代表人或其委托代理人：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谈判申请人地址：</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 xml:space="preserve">                       谈判申请人电话：</w:t>
      </w:r>
      <w:r>
        <w:rPr>
          <w:rFonts w:hint="eastAsia" w:ascii="仿宋" w:hAnsi="仿宋" w:eastAsia="仿宋"/>
          <w:sz w:val="24"/>
          <w:u w:val="single"/>
        </w:rPr>
        <w:t xml:space="preserve">                                  </w:t>
      </w:r>
    </w:p>
    <w:p>
      <w:pPr>
        <w:spacing w:line="360" w:lineRule="auto"/>
        <w:ind w:left="3736" w:leftChars="1779" w:firstLine="1890" w:firstLineChars="900"/>
        <w:rPr>
          <w:rFonts w:ascii="仿宋" w:hAnsi="仿宋" w:eastAsia="仿宋"/>
          <w:sz w:val="24"/>
        </w:rPr>
      </w:pPr>
      <w:r>
        <w:rPr>
          <w:rFonts w:hint="eastAsia" w:ascii="仿宋" w:hAnsi="仿宋" w:eastAsia="仿宋"/>
        </w:rPr>
        <w:t xml:space="preserve">      年    月    日</w:t>
      </w:r>
      <w:r>
        <w:rPr>
          <w:rFonts w:hint="eastAsia" w:ascii="仿宋" w:hAnsi="仿宋" w:eastAsia="仿宋"/>
          <w:szCs w:val="28"/>
        </w:rPr>
        <w:br w:type="page"/>
      </w:r>
      <w:bookmarkEnd w:id="12"/>
      <w:bookmarkEnd w:id="13"/>
      <w:bookmarkEnd w:id="14"/>
      <w:bookmarkStart w:id="15" w:name="_Toc152045791"/>
      <w:bookmarkStart w:id="16" w:name="_Toc292556166"/>
      <w:bookmarkStart w:id="17" w:name="_Toc152042580"/>
      <w:bookmarkStart w:id="18" w:name="_Toc5622"/>
      <w:bookmarkStart w:id="19" w:name="_Toc273137184"/>
      <w:bookmarkStart w:id="20" w:name="_Toc25751"/>
      <w:bookmarkStart w:id="21" w:name="_Toc144974860"/>
    </w:p>
    <w:p>
      <w:pPr>
        <w:spacing w:line="360" w:lineRule="auto"/>
        <w:jc w:val="center"/>
        <w:rPr>
          <w:rFonts w:ascii="仿宋" w:hAnsi="仿宋" w:eastAsia="仿宋"/>
          <w:b/>
          <w:bCs/>
          <w:sz w:val="36"/>
          <w:szCs w:val="36"/>
        </w:rPr>
      </w:pPr>
      <w:r>
        <w:rPr>
          <w:rFonts w:hint="eastAsia" w:ascii="仿宋" w:hAnsi="仿宋" w:eastAsia="仿宋"/>
          <w:b/>
          <w:bCs/>
          <w:sz w:val="36"/>
          <w:szCs w:val="36"/>
        </w:rPr>
        <w:t>三、谈判报价函(第二轮)</w:t>
      </w:r>
    </w:p>
    <w:p>
      <w:pPr>
        <w:adjustRightInd w:val="0"/>
        <w:spacing w:beforeLines="50" w:afterLines="50"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cs="Arial"/>
          <w:b/>
          <w:bCs/>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(谈判人) </w:t>
      </w:r>
    </w:p>
    <w:p>
      <w:pPr>
        <w:spacing w:line="360" w:lineRule="auto"/>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b w:val="0"/>
          <w:bCs w:val="0"/>
          <w:sz w:val="24"/>
          <w:szCs w:val="24"/>
        </w:rPr>
        <w:t xml:space="preserve"> </w:t>
      </w:r>
      <w:r>
        <w:rPr>
          <w:rFonts w:hint="eastAsia" w:ascii="仿宋" w:hAnsi="仿宋" w:eastAsia="仿宋" w:cstheme="minorBidi"/>
          <w:b w:val="0"/>
          <w:bCs w:val="0"/>
          <w:kern w:val="2"/>
          <w:sz w:val="24"/>
          <w:szCs w:val="24"/>
          <w:lang w:val="en-US" w:eastAsia="zh-CN" w:bidi="ar-SA"/>
        </w:rPr>
        <w:t>1、我单位全面研究了</w:t>
      </w:r>
      <w:r>
        <w:rPr>
          <w:rFonts w:hint="eastAsia" w:ascii="仿宋" w:hAnsi="仿宋" w:eastAsia="仿宋" w:cstheme="minorBidi"/>
          <w:b w:val="0"/>
          <w:bCs w:val="0"/>
          <w:kern w:val="2"/>
          <w:sz w:val="24"/>
          <w:szCs w:val="24"/>
          <w:u w:val="single"/>
          <w:lang w:val="en-US" w:eastAsia="zh-CN" w:bidi="ar-SA"/>
        </w:rPr>
        <w:t>剑阁县中医医院住院综合楼建设项目水土保持方案验收服务</w:t>
      </w:r>
      <w:r>
        <w:rPr>
          <w:rFonts w:hint="eastAsia" w:ascii="仿宋" w:hAnsi="仿宋" w:eastAsia="仿宋" w:cstheme="minorBidi"/>
          <w:b w:val="0"/>
          <w:bCs w:val="0"/>
          <w:kern w:val="2"/>
          <w:sz w:val="24"/>
          <w:szCs w:val="24"/>
          <w:lang w:val="en-US" w:eastAsia="zh-CN" w:bidi="ar-SA"/>
        </w:rPr>
        <w:t>的谈判文件及谈判补充文件(如有时)，我们将遵照谈判文件的要求，承担相应服务的全部工作。</w:t>
      </w:r>
    </w:p>
    <w:p>
      <w:pPr>
        <w:spacing w:line="360" w:lineRule="auto"/>
        <w:ind w:firstLine="480"/>
        <w:rPr>
          <w:rFonts w:ascii="仿宋" w:hAnsi="仿宋" w:eastAsia="仿宋"/>
          <w:kern w:val="0"/>
          <w:sz w:val="24"/>
        </w:rPr>
      </w:pPr>
      <w:r>
        <w:rPr>
          <w:rFonts w:hint="eastAsia" w:ascii="仿宋" w:hAnsi="仿宋" w:eastAsia="仿宋"/>
          <w:sz w:val="24"/>
        </w:rPr>
        <w:t>2、我们愿按财政评审金额（招标控制价）为基数计算下浮</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none"/>
          <w:lang w:val="en-US" w:eastAsia="zh-CN"/>
        </w:rPr>
        <w:t>，计</w:t>
      </w:r>
      <w:r>
        <w:rPr>
          <w:rFonts w:hint="eastAsia" w:ascii="仿宋" w:hAnsi="仿宋" w:eastAsia="仿宋"/>
          <w:sz w:val="24"/>
          <w:u w:val="single"/>
          <w:lang w:val="en-US" w:eastAsia="zh-CN"/>
        </w:rPr>
        <w:t xml:space="preserve">        元整</w:t>
      </w:r>
      <w:r>
        <w:rPr>
          <w:rFonts w:hint="eastAsia" w:ascii="仿宋" w:hAnsi="仿宋" w:eastAsia="仿宋"/>
          <w:sz w:val="24"/>
          <w:u w:val="none"/>
          <w:lang w:val="en-US" w:eastAsia="zh-CN"/>
        </w:rPr>
        <w:t>（大写）</w:t>
      </w:r>
      <w:r>
        <w:rPr>
          <w:rFonts w:hint="eastAsia" w:ascii="仿宋" w:hAnsi="仿宋" w:eastAsia="仿宋"/>
          <w:sz w:val="24"/>
        </w:rPr>
        <w:t>收取服务费。</w:t>
      </w:r>
    </w:p>
    <w:p>
      <w:pPr>
        <w:spacing w:line="500" w:lineRule="exact"/>
        <w:ind w:firstLine="480" w:firstLineChars="200"/>
        <w:jc w:val="left"/>
        <w:rPr>
          <w:rFonts w:ascii="仿宋" w:hAnsi="仿宋" w:eastAsia="仿宋"/>
          <w:sz w:val="24"/>
        </w:rPr>
      </w:pPr>
      <w:r>
        <w:rPr>
          <w:rFonts w:hint="eastAsia" w:ascii="仿宋" w:hAnsi="仿宋" w:eastAsia="仿宋"/>
          <w:sz w:val="24"/>
        </w:rPr>
        <w:t>3、现递交我单位谈判申请书</w:t>
      </w:r>
      <w:r>
        <w:rPr>
          <w:rFonts w:hint="eastAsia" w:ascii="仿宋" w:hAnsi="仿宋" w:eastAsia="仿宋"/>
          <w:sz w:val="24"/>
          <w:u w:val="single"/>
        </w:rPr>
        <w:t xml:space="preserve"> 三 </w:t>
      </w:r>
      <w:r>
        <w:rPr>
          <w:rFonts w:hint="eastAsia" w:ascii="仿宋" w:hAnsi="仿宋" w:eastAsia="仿宋"/>
          <w:sz w:val="24"/>
        </w:rPr>
        <w:t>套。</w:t>
      </w:r>
    </w:p>
    <w:p>
      <w:pPr>
        <w:spacing w:line="500" w:lineRule="exact"/>
        <w:ind w:firstLine="480" w:firstLineChars="200"/>
        <w:rPr>
          <w:rFonts w:ascii="仿宋" w:hAnsi="仿宋" w:eastAsia="仿宋"/>
          <w:sz w:val="24"/>
        </w:rPr>
      </w:pPr>
      <w:r>
        <w:rPr>
          <w:rFonts w:hint="eastAsia" w:ascii="仿宋" w:hAnsi="仿宋" w:eastAsia="仿宋"/>
          <w:sz w:val="24"/>
        </w:rPr>
        <w:t>4、我们愿意按谈判人要求的工期内完成编制，并保证</w:t>
      </w:r>
      <w:r>
        <w:rPr>
          <w:rFonts w:hint="eastAsia" w:ascii="仿宋" w:hAnsi="仿宋" w:eastAsia="仿宋"/>
          <w:sz w:val="24"/>
          <w:lang w:val="en-US" w:eastAsia="zh-CN"/>
        </w:rPr>
        <w:t>报送剑阁县水利局批准</w:t>
      </w:r>
      <w:r>
        <w:rPr>
          <w:rFonts w:hint="eastAsia" w:ascii="仿宋" w:hAnsi="仿宋" w:eastAsia="仿宋"/>
          <w:sz w:val="24"/>
        </w:rPr>
        <w:t>，严格遵守本承诺。</w:t>
      </w:r>
    </w:p>
    <w:p>
      <w:pPr>
        <w:spacing w:line="500" w:lineRule="exact"/>
        <w:ind w:firstLine="480" w:firstLineChars="200"/>
        <w:rPr>
          <w:rFonts w:ascii="仿宋" w:hAnsi="仿宋" w:eastAsia="仿宋"/>
          <w:sz w:val="24"/>
        </w:rPr>
      </w:pPr>
      <w:r>
        <w:rPr>
          <w:rFonts w:hint="eastAsia" w:ascii="仿宋" w:hAnsi="仿宋" w:eastAsia="仿宋"/>
          <w:sz w:val="24"/>
        </w:rPr>
        <w:t>5、我单位同意按</w:t>
      </w:r>
      <w:r>
        <w:rPr>
          <w:rFonts w:hint="eastAsia" w:ascii="仿宋" w:hAnsi="仿宋" w:eastAsia="仿宋" w:cs="宋体"/>
          <w:sz w:val="24"/>
        </w:rPr>
        <w:t>谈判人提供的格式合同范本签订</w:t>
      </w:r>
      <w:r>
        <w:rPr>
          <w:rFonts w:hint="eastAsia" w:ascii="仿宋" w:hAnsi="仿宋" w:eastAsia="仿宋"/>
          <w:sz w:val="24"/>
        </w:rPr>
        <w:t>造价咨询服务合同。</w:t>
      </w:r>
    </w:p>
    <w:p>
      <w:pPr>
        <w:spacing w:line="360" w:lineRule="auto"/>
        <w:ind w:firstLine="480" w:firstLineChars="200"/>
        <w:jc w:val="left"/>
        <w:rPr>
          <w:rFonts w:ascii="仿宋" w:hAnsi="仿宋" w:eastAsia="仿宋"/>
          <w:sz w:val="24"/>
        </w:rPr>
      </w:pPr>
      <w:r>
        <w:rPr>
          <w:rFonts w:hint="eastAsia" w:ascii="仿宋" w:hAnsi="仿宋" w:eastAsia="仿宋"/>
          <w:sz w:val="24"/>
        </w:rPr>
        <w:t>6、我单位此次参加谈判的全部费用由我方自行承担。</w:t>
      </w:r>
    </w:p>
    <w:p>
      <w:pPr>
        <w:spacing w:line="360" w:lineRule="auto"/>
        <w:ind w:firstLine="480"/>
        <w:rPr>
          <w:rFonts w:ascii="仿宋" w:hAnsi="仿宋" w:eastAsia="仿宋"/>
          <w:szCs w:val="21"/>
          <w:u w:val="single"/>
        </w:rPr>
      </w:pPr>
    </w:p>
    <w:p>
      <w:pPr>
        <w:spacing w:line="360" w:lineRule="auto"/>
        <w:ind w:firstLine="480"/>
        <w:rPr>
          <w:rFonts w:ascii="仿宋" w:hAnsi="仿宋" w:eastAsia="仿宋"/>
          <w:b/>
          <w:szCs w:val="21"/>
          <w:u w:val="single"/>
        </w:rPr>
      </w:pPr>
      <w:r>
        <w:rPr>
          <w:rFonts w:hint="eastAsia" w:ascii="仿宋" w:hAnsi="仿宋" w:eastAsia="仿宋"/>
          <w:b/>
          <w:szCs w:val="21"/>
          <w:u w:val="single"/>
        </w:rPr>
        <w:t>备注：1.本报价函为各位潜在响应人的最终报价</w:t>
      </w:r>
      <w:r>
        <w:rPr>
          <w:rFonts w:hint="eastAsia" w:ascii="仿宋" w:hAnsi="仿宋" w:eastAsia="仿宋"/>
          <w:b/>
          <w:szCs w:val="21"/>
          <w:u w:val="single"/>
          <w:lang w:val="en-US" w:eastAsia="zh-CN"/>
        </w:rPr>
        <w:t>，</w:t>
      </w:r>
      <w:r>
        <w:rPr>
          <w:rFonts w:hint="eastAsia" w:ascii="仿宋" w:hAnsi="仿宋" w:eastAsia="仿宋"/>
          <w:b/>
          <w:szCs w:val="21"/>
          <w:u w:val="single"/>
        </w:rPr>
        <w:t>单独装订,需资格性和符合性通过之后单独提交。</w:t>
      </w:r>
    </w:p>
    <w:p>
      <w:pPr>
        <w:spacing w:line="360" w:lineRule="auto"/>
        <w:rPr>
          <w:rFonts w:ascii="仿宋" w:hAnsi="仿宋" w:eastAsia="仿宋"/>
          <w:sz w:val="24"/>
          <w:u w:val="single"/>
        </w:rPr>
      </w:pPr>
    </w:p>
    <w:p>
      <w:pPr>
        <w:spacing w:line="360" w:lineRule="auto"/>
        <w:rPr>
          <w:rFonts w:hint="eastAsia" w:ascii="仿宋" w:hAnsi="仿宋" w:eastAsia="仿宋"/>
          <w:sz w:val="24"/>
        </w:rPr>
      </w:pPr>
      <w:r>
        <w:rPr>
          <w:rFonts w:hint="eastAsia" w:ascii="仿宋" w:hAnsi="仿宋" w:eastAsia="仿宋"/>
          <w:sz w:val="24"/>
        </w:rPr>
        <w:t xml:space="preserve">                             </w:t>
      </w: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szCs w:val="21"/>
          <w:u w:val="single"/>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法定代表人或其委托代理人：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谈判申请人地址：</w:t>
      </w:r>
      <w:r>
        <w:rPr>
          <w:rFonts w:hint="eastAsia" w:ascii="仿宋" w:hAnsi="仿宋" w:eastAsia="仿宋"/>
          <w:sz w:val="24"/>
          <w:u w:val="single"/>
        </w:rPr>
        <w:t xml:space="preserve">                                  </w:t>
      </w:r>
    </w:p>
    <w:p>
      <w:pPr>
        <w:spacing w:line="360" w:lineRule="auto"/>
        <w:ind w:left="6480" w:hanging="6480" w:hangingChars="2700"/>
        <w:jc w:val="left"/>
        <w:rPr>
          <w:rFonts w:hint="eastAsia" w:ascii="仿宋" w:hAnsi="仿宋" w:eastAsia="仿宋"/>
        </w:rPr>
      </w:pPr>
      <w:r>
        <w:rPr>
          <w:rFonts w:hint="eastAsia" w:ascii="仿宋" w:hAnsi="仿宋" w:eastAsia="仿宋"/>
          <w:sz w:val="24"/>
        </w:rPr>
        <w:t xml:space="preserve">                       谈判申请人电话：</w:t>
      </w:r>
      <w:r>
        <w:rPr>
          <w:rFonts w:hint="eastAsia" w:ascii="仿宋" w:hAnsi="仿宋" w:eastAsia="仿宋"/>
          <w:sz w:val="24"/>
          <w:u w:val="single"/>
        </w:rPr>
        <w:t xml:space="preserve">                                 </w:t>
      </w:r>
      <w:r>
        <w:rPr>
          <w:rFonts w:hint="eastAsia" w:ascii="仿宋" w:hAnsi="仿宋" w:eastAsia="仿宋"/>
        </w:rPr>
        <w:t xml:space="preserve">      年    月    日</w:t>
      </w:r>
    </w:p>
    <w:p>
      <w:pPr>
        <w:spacing w:line="360" w:lineRule="auto"/>
        <w:ind w:left="6480" w:hanging="5670" w:hangingChars="2700"/>
        <w:jc w:val="left"/>
        <w:rPr>
          <w:rFonts w:hint="eastAsia" w:ascii="仿宋" w:hAnsi="仿宋" w:eastAsia="仿宋"/>
        </w:rPr>
      </w:pPr>
    </w:p>
    <w:p>
      <w:pPr>
        <w:pStyle w:val="19"/>
        <w:jc w:val="center"/>
        <w:rPr>
          <w:rFonts w:ascii="仿宋" w:hAnsi="仿宋" w:eastAsia="仿宋"/>
        </w:rPr>
      </w:pPr>
    </w:p>
    <w:p>
      <w:pPr>
        <w:spacing w:line="360" w:lineRule="auto"/>
        <w:jc w:val="center"/>
        <w:rPr>
          <w:rFonts w:hint="eastAsia" w:ascii="仿宋" w:hAnsi="仿宋" w:eastAsia="仿宋"/>
          <w:b/>
          <w:bCs/>
          <w:sz w:val="36"/>
          <w:szCs w:val="36"/>
        </w:rPr>
      </w:pPr>
      <w:r>
        <w:rPr>
          <w:rFonts w:hint="eastAsia" w:ascii="仿宋" w:hAnsi="仿宋" w:eastAsia="仿宋"/>
          <w:b/>
          <w:bCs/>
          <w:sz w:val="36"/>
          <w:szCs w:val="36"/>
        </w:rPr>
        <w:t>四、法定代表人身份证明</w:t>
      </w:r>
      <w:bookmarkEnd w:id="15"/>
      <w:bookmarkEnd w:id="16"/>
      <w:bookmarkEnd w:id="17"/>
      <w:bookmarkEnd w:id="18"/>
      <w:bookmarkEnd w:id="19"/>
      <w:bookmarkEnd w:id="20"/>
      <w:bookmarkEnd w:id="21"/>
    </w:p>
    <w:p>
      <w:pPr>
        <w:spacing w:line="440" w:lineRule="exact"/>
        <w:rPr>
          <w:rFonts w:ascii="仿宋" w:hAnsi="仿宋" w:eastAsia="仿宋" w:cs="宋体"/>
          <w:b/>
          <w:bCs/>
          <w:sz w:val="20"/>
          <w:szCs w:val="20"/>
        </w:rPr>
      </w:pPr>
    </w:p>
    <w:p>
      <w:pPr>
        <w:spacing w:line="440" w:lineRule="exact"/>
        <w:rPr>
          <w:rFonts w:ascii="仿宋" w:hAnsi="仿宋" w:eastAsia="仿宋" w:cs="宋体"/>
          <w:szCs w:val="21"/>
        </w:rPr>
      </w:pPr>
    </w:p>
    <w:p>
      <w:pPr>
        <w:spacing w:line="440" w:lineRule="exact"/>
        <w:rPr>
          <w:rFonts w:ascii="仿宋" w:hAnsi="仿宋" w:eastAsia="仿宋" w:cs="宋体"/>
          <w:sz w:val="24"/>
        </w:rPr>
      </w:pPr>
      <w:r>
        <w:rPr>
          <w:rFonts w:hint="eastAsia" w:ascii="仿宋" w:hAnsi="仿宋" w:eastAsia="仿宋"/>
          <w:sz w:val="24"/>
        </w:rPr>
        <w:t>谈判</w:t>
      </w:r>
      <w:r>
        <w:rPr>
          <w:rFonts w:hint="eastAsia" w:ascii="仿宋" w:hAnsi="仿宋" w:eastAsia="仿宋" w:cs="宋体"/>
          <w:sz w:val="24"/>
        </w:rPr>
        <w:t>申请人名称：</w:t>
      </w:r>
      <w:r>
        <w:rPr>
          <w:rFonts w:hint="eastAsia" w:ascii="仿宋" w:hAnsi="仿宋" w:eastAsia="仿宋" w:cs="宋体"/>
          <w:sz w:val="24"/>
          <w:u w:val="single"/>
        </w:rPr>
        <w:t xml:space="preserve">                            </w:t>
      </w:r>
      <w:r>
        <w:rPr>
          <w:rFonts w:hint="eastAsia" w:ascii="仿宋" w:hAnsi="仿宋" w:eastAsia="仿宋" w:cs="宋体"/>
          <w:sz w:val="24"/>
        </w:rPr>
        <w:t xml:space="preserve"> </w:t>
      </w:r>
    </w:p>
    <w:p>
      <w:pPr>
        <w:spacing w:line="440" w:lineRule="exact"/>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single"/>
        </w:rPr>
        <w:t xml:space="preserve">                                   </w:t>
      </w:r>
    </w:p>
    <w:p>
      <w:pPr>
        <w:spacing w:line="440" w:lineRule="exact"/>
        <w:rPr>
          <w:rFonts w:ascii="仿宋" w:hAnsi="仿宋" w:eastAsia="仿宋" w:cs="宋体"/>
          <w:sz w:val="24"/>
        </w:rPr>
      </w:pPr>
      <w:r>
        <w:rPr>
          <w:rFonts w:hint="eastAsia" w:ascii="仿宋" w:hAnsi="仿宋" w:eastAsia="仿宋" w:cs="宋体"/>
          <w:sz w:val="24"/>
        </w:rPr>
        <w:t>成立时间：</w:t>
      </w:r>
      <w:r>
        <w:rPr>
          <w:rFonts w:hint="eastAsia" w:ascii="仿宋" w:hAnsi="仿宋" w:eastAsia="仿宋" w:cs="宋体"/>
          <w:sz w:val="24"/>
          <w:u w:val="single"/>
        </w:rPr>
        <w:t xml:space="preserve">         </w:t>
      </w:r>
      <w:r>
        <w:rPr>
          <w:rFonts w:hint="eastAsia" w:ascii="仿宋" w:hAnsi="仿宋" w:eastAsia="仿宋" w:cs="宋体"/>
          <w:sz w:val="24"/>
        </w:rPr>
        <w:t xml:space="preserve"> 年</w:t>
      </w:r>
      <w:r>
        <w:rPr>
          <w:rFonts w:hint="eastAsia" w:ascii="仿宋" w:hAnsi="仿宋" w:eastAsia="仿宋" w:cs="宋体"/>
          <w:sz w:val="24"/>
          <w:u w:val="single"/>
        </w:rPr>
        <w:t xml:space="preserve">       </w:t>
      </w:r>
      <w:r>
        <w:rPr>
          <w:rFonts w:hint="eastAsia" w:ascii="仿宋" w:hAnsi="仿宋" w:eastAsia="仿宋" w:cs="宋体"/>
          <w:sz w:val="24"/>
        </w:rPr>
        <w:t xml:space="preserve"> 月</w:t>
      </w:r>
      <w:r>
        <w:rPr>
          <w:rFonts w:hint="eastAsia" w:ascii="仿宋" w:hAnsi="仿宋" w:eastAsia="仿宋" w:cs="宋体"/>
          <w:sz w:val="24"/>
          <w:u w:val="single"/>
        </w:rPr>
        <w:t xml:space="preserve">       </w:t>
      </w:r>
      <w:r>
        <w:rPr>
          <w:rFonts w:hint="eastAsia" w:ascii="仿宋" w:hAnsi="仿宋" w:eastAsia="仿宋" w:cs="宋体"/>
          <w:sz w:val="24"/>
        </w:rPr>
        <w:t xml:space="preserve"> 日</w:t>
      </w:r>
    </w:p>
    <w:p>
      <w:pPr>
        <w:spacing w:line="440" w:lineRule="exact"/>
        <w:rPr>
          <w:rFonts w:ascii="仿宋" w:hAnsi="仿宋" w:eastAsia="仿宋" w:cs="宋体"/>
          <w:sz w:val="24"/>
        </w:rPr>
      </w:pPr>
      <w:r>
        <w:rPr>
          <w:rFonts w:hint="eastAsia" w:ascii="仿宋" w:hAnsi="仿宋" w:eastAsia="仿宋" w:cs="宋体"/>
          <w:sz w:val="24"/>
        </w:rPr>
        <w:t>经营期限：</w:t>
      </w:r>
      <w:r>
        <w:rPr>
          <w:rFonts w:hint="eastAsia" w:ascii="仿宋" w:hAnsi="仿宋" w:eastAsia="仿宋" w:cs="宋体"/>
          <w:sz w:val="24"/>
          <w:u w:val="single"/>
        </w:rPr>
        <w:t xml:space="preserve">                               </w:t>
      </w:r>
    </w:p>
    <w:p>
      <w:pPr>
        <w:spacing w:line="440" w:lineRule="exact"/>
        <w:rPr>
          <w:rFonts w:ascii="仿宋" w:hAnsi="仿宋" w:eastAsia="仿宋" w:cs="宋体"/>
          <w:sz w:val="24"/>
        </w:rPr>
      </w:pPr>
      <w:r>
        <w:rPr>
          <w:rFonts w:hint="eastAsia" w:ascii="仿宋" w:hAnsi="仿宋" w:eastAsia="仿宋" w:cs="宋体"/>
          <w:sz w:val="24"/>
        </w:rPr>
        <w:t>姓名：</w:t>
      </w:r>
      <w:r>
        <w:rPr>
          <w:rFonts w:hint="eastAsia" w:ascii="仿宋" w:hAnsi="仿宋" w:eastAsia="仿宋" w:cs="宋体"/>
          <w:sz w:val="24"/>
          <w:u w:val="single"/>
        </w:rPr>
        <w:t xml:space="preserve">        </w:t>
      </w:r>
      <w:r>
        <w:rPr>
          <w:rFonts w:hint="eastAsia" w:ascii="仿宋" w:hAnsi="仿宋" w:eastAsia="仿宋" w:cs="宋体"/>
          <w:sz w:val="24"/>
        </w:rPr>
        <w:t xml:space="preserve"> 系</w:t>
      </w:r>
      <w:r>
        <w:rPr>
          <w:rFonts w:hint="eastAsia" w:ascii="仿宋" w:hAnsi="仿宋" w:eastAsia="仿宋" w:cs="宋体"/>
          <w:sz w:val="24"/>
          <w:u w:val="single"/>
        </w:rPr>
        <w:t xml:space="preserve">               </w:t>
      </w:r>
      <w:r>
        <w:rPr>
          <w:rFonts w:hint="eastAsia" w:ascii="仿宋" w:hAnsi="仿宋" w:eastAsia="仿宋" w:cs="宋体"/>
          <w:sz w:val="24"/>
        </w:rPr>
        <w:t xml:space="preserve"> （</w:t>
      </w:r>
      <w:r>
        <w:rPr>
          <w:rFonts w:hint="eastAsia" w:ascii="仿宋" w:hAnsi="仿宋" w:eastAsia="仿宋"/>
          <w:sz w:val="24"/>
        </w:rPr>
        <w:t>谈判</w:t>
      </w:r>
      <w:r>
        <w:rPr>
          <w:rFonts w:hint="eastAsia" w:ascii="仿宋" w:hAnsi="仿宋" w:eastAsia="仿宋" w:cs="宋体"/>
          <w:sz w:val="24"/>
        </w:rPr>
        <w:t>申请人名称）的法定代表人（职务：</w:t>
      </w:r>
      <w:r>
        <w:rPr>
          <w:rFonts w:hint="eastAsia" w:ascii="仿宋" w:hAnsi="仿宋" w:eastAsia="仿宋" w:cs="宋体"/>
          <w:sz w:val="24"/>
          <w:u w:val="single"/>
        </w:rPr>
        <w:t xml:space="preserve">        </w:t>
      </w:r>
      <w:r>
        <w:rPr>
          <w:rFonts w:hint="eastAsia" w:ascii="仿宋" w:hAnsi="仿宋" w:eastAsia="仿宋" w:cs="宋体"/>
          <w:sz w:val="24"/>
        </w:rPr>
        <w:t>电话：</w:t>
      </w:r>
      <w:r>
        <w:rPr>
          <w:rFonts w:hint="eastAsia" w:ascii="仿宋" w:hAnsi="仿宋" w:eastAsia="仿宋" w:cs="宋体"/>
          <w:sz w:val="24"/>
          <w:u w:val="single"/>
        </w:rPr>
        <w:t xml:space="preserve">        </w:t>
      </w:r>
      <w:r>
        <w:rPr>
          <w:rFonts w:hint="eastAsia" w:ascii="仿宋" w:hAnsi="仿宋" w:eastAsia="仿宋" w:cs="宋体"/>
          <w:sz w:val="24"/>
        </w:rPr>
        <w:t xml:space="preserve"> ）。</w:t>
      </w:r>
    </w:p>
    <w:p>
      <w:pPr>
        <w:spacing w:line="440" w:lineRule="exact"/>
        <w:ind w:firstLine="480" w:firstLineChars="200"/>
        <w:rPr>
          <w:rFonts w:ascii="仿宋" w:hAnsi="仿宋" w:eastAsia="仿宋" w:cs="宋体"/>
          <w:sz w:val="24"/>
        </w:rPr>
      </w:pPr>
    </w:p>
    <w:p>
      <w:pPr>
        <w:spacing w:line="440" w:lineRule="exact"/>
        <w:ind w:firstLine="480" w:firstLineChars="200"/>
        <w:rPr>
          <w:rFonts w:ascii="仿宋" w:hAnsi="仿宋" w:eastAsia="仿宋" w:cs="宋体"/>
          <w:sz w:val="24"/>
        </w:rPr>
      </w:pPr>
      <w:r>
        <w:rPr>
          <w:rFonts w:hint="eastAsia" w:ascii="仿宋" w:hAnsi="仿宋" w:eastAsia="仿宋" w:cs="宋体"/>
          <w:sz w:val="24"/>
        </w:rPr>
        <w:t>特此证明。</w:t>
      </w:r>
    </w:p>
    <w:p>
      <w:pPr>
        <w:spacing w:line="440" w:lineRule="exact"/>
        <w:rPr>
          <w:rFonts w:ascii="仿宋" w:hAnsi="仿宋" w:eastAsia="仿宋" w:cs="宋体"/>
          <w:sz w:val="24"/>
        </w:rPr>
      </w:pPr>
      <w:r>
        <w:rPr>
          <w:rFonts w:hint="eastAsia" w:ascii="仿宋" w:hAnsi="仿宋" w:eastAsia="仿宋" w:cs="宋体"/>
          <w:sz w:val="24"/>
        </w:rPr>
        <w:t>附：法定代表人身份证复印件</w:t>
      </w:r>
    </w:p>
    <w:p>
      <w:pPr>
        <w:spacing w:line="440" w:lineRule="exact"/>
        <w:rPr>
          <w:rFonts w:ascii="仿宋" w:hAnsi="仿宋" w:eastAsia="仿宋" w:cs="宋体"/>
          <w:sz w:val="24"/>
        </w:rPr>
      </w:pPr>
    </w:p>
    <w:p>
      <w:pPr>
        <w:spacing w:line="440" w:lineRule="exact"/>
        <w:rPr>
          <w:rFonts w:ascii="仿宋" w:hAnsi="仿宋" w:eastAsia="仿宋" w:cs="宋体"/>
          <w:sz w:val="24"/>
        </w:rPr>
      </w:pPr>
      <w:r>
        <w:rPr>
          <w:rFonts w:hint="eastAsia" w:ascii="仿宋" w:hAnsi="仿宋" w:eastAsia="仿宋" w:cs="宋体"/>
          <w:sz w:val="24"/>
        </w:rPr>
        <w:t xml:space="preserve">                        </w:t>
      </w:r>
    </w:p>
    <w:p>
      <w:pPr>
        <w:spacing w:line="440" w:lineRule="exact"/>
        <w:rPr>
          <w:rFonts w:ascii="仿宋" w:hAnsi="仿宋" w:eastAsia="仿宋" w:cs="宋体"/>
          <w:sz w:val="24"/>
        </w:rPr>
      </w:pPr>
    </w:p>
    <w:p>
      <w:pPr>
        <w:spacing w:line="440" w:lineRule="exact"/>
        <w:rPr>
          <w:rFonts w:ascii="仿宋" w:hAnsi="仿宋" w:eastAsia="仿宋" w:cs="宋体"/>
          <w:sz w:val="24"/>
        </w:rPr>
      </w:pPr>
    </w:p>
    <w:p>
      <w:pPr>
        <w:spacing w:line="440" w:lineRule="exac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sz w:val="24"/>
        </w:rPr>
        <w:t>谈判</w:t>
      </w:r>
      <w:r>
        <w:rPr>
          <w:rFonts w:hint="eastAsia" w:ascii="仿宋" w:hAnsi="仿宋" w:eastAsia="仿宋" w:cs="宋体"/>
          <w:sz w:val="24"/>
        </w:rPr>
        <w:t>申请人：</w:t>
      </w:r>
      <w:r>
        <w:rPr>
          <w:rFonts w:hint="eastAsia" w:ascii="仿宋" w:hAnsi="仿宋" w:eastAsia="仿宋" w:cs="宋体"/>
          <w:sz w:val="24"/>
          <w:u w:val="single"/>
        </w:rPr>
        <w:t xml:space="preserve">                 </w:t>
      </w:r>
      <w:r>
        <w:rPr>
          <w:rFonts w:hint="eastAsia" w:ascii="仿宋" w:hAnsi="仿宋" w:eastAsia="仿宋" w:cs="宋体"/>
          <w:sz w:val="24"/>
        </w:rPr>
        <w:t>（单位盖章）</w:t>
      </w:r>
    </w:p>
    <w:p>
      <w:pPr>
        <w:spacing w:line="440" w:lineRule="exact"/>
        <w:rPr>
          <w:rFonts w:ascii="仿宋" w:hAnsi="仿宋" w:eastAsia="仿宋" w:cs="宋体"/>
          <w:sz w:val="24"/>
        </w:rPr>
      </w:pPr>
      <w:r>
        <w:rPr>
          <w:rFonts w:hint="eastAsia" w:ascii="仿宋" w:hAnsi="仿宋" w:eastAsia="仿宋" w:cs="宋体"/>
          <w:sz w:val="24"/>
        </w:rPr>
        <w:t xml:space="preserve">                                             </w:t>
      </w:r>
    </w:p>
    <w:p>
      <w:pPr>
        <w:spacing w:line="440" w:lineRule="exac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 xml:space="preserve">日    </w:t>
      </w:r>
    </w:p>
    <w:p>
      <w:pPr>
        <w:spacing w:line="440" w:lineRule="exact"/>
        <w:rPr>
          <w:rFonts w:ascii="仿宋" w:hAnsi="仿宋" w:eastAsia="仿宋" w:cs="宋体"/>
          <w:szCs w:val="21"/>
        </w:rPr>
      </w:pPr>
      <w:r>
        <w:rPr>
          <w:rFonts w:hint="eastAsia" w:ascii="仿宋" w:hAnsi="仿宋" w:eastAsia="仿宋" w:cs="宋体"/>
          <w:szCs w:val="21"/>
        </w:rPr>
        <w:t xml:space="preserve"> </w:t>
      </w:r>
      <w:bookmarkStart w:id="22" w:name="_Toc152042581"/>
      <w:bookmarkStart w:id="23" w:name="_Toc273137185"/>
      <w:bookmarkStart w:id="24" w:name="_Toc292556167"/>
      <w:bookmarkStart w:id="25" w:name="_Toc16355"/>
      <w:bookmarkStart w:id="26" w:name="_Toc152045792"/>
      <w:bookmarkStart w:id="27" w:name="_Toc19871"/>
      <w:bookmarkStart w:id="28" w:name="_Toc144974861"/>
    </w:p>
    <w:p>
      <w:pPr>
        <w:spacing w:line="440" w:lineRule="exact"/>
        <w:rPr>
          <w:rFonts w:ascii="仿宋" w:hAnsi="仿宋" w:eastAsia="仿宋" w:cs="宋体"/>
          <w:szCs w:val="21"/>
        </w:rPr>
      </w:pPr>
    </w:p>
    <w:p>
      <w:pPr>
        <w:pStyle w:val="19"/>
        <w:jc w:val="center"/>
        <w:rPr>
          <w:rFonts w:ascii="仿宋" w:hAnsi="仿宋" w:eastAsia="仿宋" w:cs="宋体"/>
        </w:rPr>
      </w:pPr>
    </w:p>
    <w:p>
      <w:pPr>
        <w:pStyle w:val="19"/>
        <w:jc w:val="center"/>
        <w:rPr>
          <w:rFonts w:ascii="仿宋" w:hAnsi="仿宋" w:eastAsia="仿宋"/>
        </w:rPr>
      </w:pPr>
    </w:p>
    <w:p>
      <w:pPr>
        <w:pStyle w:val="19"/>
        <w:jc w:val="center"/>
        <w:rPr>
          <w:rFonts w:ascii="仿宋" w:hAnsi="仿宋" w:eastAsia="仿宋"/>
        </w:rPr>
      </w:pPr>
    </w:p>
    <w:bookmarkEnd w:id="22"/>
    <w:bookmarkEnd w:id="23"/>
    <w:bookmarkEnd w:id="24"/>
    <w:bookmarkEnd w:id="25"/>
    <w:bookmarkEnd w:id="26"/>
    <w:bookmarkEnd w:id="27"/>
    <w:bookmarkEnd w:id="28"/>
    <w:p>
      <w:pPr>
        <w:pStyle w:val="19"/>
        <w:jc w:val="center"/>
        <w:rPr>
          <w:rFonts w:ascii="仿宋" w:hAnsi="仿宋" w:eastAsia="仿宋"/>
        </w:rPr>
      </w:pPr>
    </w:p>
    <w:p>
      <w:pPr>
        <w:spacing w:line="440" w:lineRule="exact"/>
        <w:rPr>
          <w:rFonts w:ascii="仿宋" w:hAnsi="仿宋" w:eastAsia="仿宋"/>
          <w:szCs w:val="21"/>
        </w:rPr>
      </w:pPr>
    </w:p>
    <w:p>
      <w:pPr>
        <w:pStyle w:val="19"/>
        <w:jc w:val="center"/>
        <w:rPr>
          <w:rFonts w:ascii="仿宋" w:hAnsi="仿宋" w:eastAsia="仿宋"/>
        </w:rPr>
      </w:pPr>
    </w:p>
    <w:p>
      <w:pPr>
        <w:pStyle w:val="19"/>
        <w:jc w:val="center"/>
        <w:rPr>
          <w:rFonts w:ascii="仿宋" w:hAnsi="仿宋" w:eastAsia="仿宋"/>
        </w:rPr>
      </w:pPr>
    </w:p>
    <w:p>
      <w:pPr>
        <w:spacing w:line="360" w:lineRule="auto"/>
        <w:ind w:firstLine="480" w:firstLineChars="200"/>
        <w:jc w:val="left"/>
        <w:rPr>
          <w:rFonts w:ascii="仿宋" w:hAnsi="仿宋" w:eastAsia="仿宋"/>
          <w:sz w:val="24"/>
        </w:rPr>
      </w:pPr>
    </w:p>
    <w:p>
      <w:pPr>
        <w:spacing w:line="360" w:lineRule="auto"/>
        <w:rPr>
          <w:rFonts w:ascii="仿宋" w:hAnsi="仿宋" w:eastAsia="仿宋"/>
          <w:b/>
          <w:bCs/>
          <w:sz w:val="30"/>
          <w:szCs w:val="30"/>
        </w:rPr>
      </w:pPr>
      <w:r>
        <w:rPr>
          <w:rFonts w:hint="eastAsia" w:ascii="仿宋" w:hAnsi="仿宋" w:eastAsia="仿宋"/>
        </w:rPr>
        <w:t xml:space="preserve">                           </w:t>
      </w:r>
      <w:r>
        <w:rPr>
          <w:rFonts w:hint="eastAsia" w:ascii="仿宋" w:hAnsi="仿宋" w:eastAsia="仿宋"/>
          <w:b/>
          <w:bCs/>
          <w:sz w:val="36"/>
          <w:szCs w:val="36"/>
        </w:rPr>
        <w:t xml:space="preserve"> 五、授权委托书</w:t>
      </w:r>
    </w:p>
    <w:p>
      <w:pPr>
        <w:spacing w:line="360" w:lineRule="auto"/>
        <w:rPr>
          <w:rFonts w:ascii="仿宋" w:hAnsi="仿宋" w:eastAsia="仿宋"/>
          <w:sz w:val="28"/>
          <w:szCs w:val="28"/>
        </w:rPr>
      </w:pPr>
    </w:p>
    <w:p>
      <w:pPr>
        <w:spacing w:line="360" w:lineRule="auto"/>
        <w:ind w:firstLine="480" w:firstLineChars="200"/>
        <w:jc w:val="left"/>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hint="eastAsia" w:ascii="仿宋" w:hAnsi="仿宋" w:eastAsia="仿宋"/>
          <w:sz w:val="24"/>
        </w:rPr>
        <w:t>（谈判申请人名称）的法定代表人，现委托本单位人员</w:t>
      </w:r>
      <w:r>
        <w:rPr>
          <w:rFonts w:hint="eastAsia" w:ascii="仿宋" w:hAnsi="仿宋" w:eastAsia="仿宋"/>
          <w:sz w:val="24"/>
          <w:u w:val="single"/>
        </w:rPr>
        <w:t xml:space="preserve">            </w:t>
      </w:r>
      <w:r>
        <w:rPr>
          <w:rFonts w:hint="eastAsia" w:ascii="仿宋" w:hAnsi="仿宋" w:eastAsia="仿宋"/>
          <w:sz w:val="24"/>
        </w:rPr>
        <w:t>（姓名）为我方代理人。代理人根据授权，以我方名义接洽、签署、商谈、递交</w:t>
      </w:r>
      <w:r>
        <w:rPr>
          <w:rFonts w:hint="eastAsia" w:ascii="仿宋" w:hAnsi="仿宋" w:eastAsia="仿宋" w:cstheme="minorBidi"/>
          <w:b w:val="0"/>
          <w:bCs w:val="0"/>
          <w:kern w:val="2"/>
          <w:sz w:val="24"/>
          <w:szCs w:val="24"/>
          <w:u w:val="single"/>
          <w:lang w:val="en-US" w:eastAsia="zh-CN" w:bidi="ar-SA"/>
        </w:rPr>
        <w:t>剑阁县中医医院住院综合楼建设项目水土保持方案验收服务</w:t>
      </w:r>
      <w:r>
        <w:rPr>
          <w:rFonts w:hint="eastAsia" w:ascii="仿宋" w:hAnsi="仿宋" w:eastAsia="仿宋"/>
          <w:sz w:val="24"/>
        </w:rPr>
        <w:t>谈判申请书、签订合同和处理有关事宜（向有关行政监督部门投诉另行授权），其法律后果由我方承担。</w:t>
      </w:r>
    </w:p>
    <w:p>
      <w:pPr>
        <w:spacing w:line="360" w:lineRule="auto"/>
        <w:rPr>
          <w:rFonts w:ascii="仿宋" w:hAnsi="仿宋" w:eastAsia="仿宋"/>
          <w:sz w:val="24"/>
        </w:rPr>
      </w:pPr>
      <w:r>
        <w:rPr>
          <w:rFonts w:hint="eastAsia" w:ascii="仿宋" w:hAnsi="仿宋" w:eastAsia="仿宋"/>
          <w:sz w:val="24"/>
        </w:rPr>
        <w:t xml:space="preserve">    委托期限：</w:t>
      </w:r>
      <w:r>
        <w:rPr>
          <w:rFonts w:hint="eastAsia"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代理人无转委托权。</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附：授权委托人身份证复印件</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360" w:lineRule="auto"/>
        <w:rPr>
          <w:rFonts w:ascii="仿宋" w:hAnsi="仿宋" w:eastAsia="仿宋"/>
          <w:sz w:val="24"/>
        </w:rPr>
      </w:pPr>
      <w:r>
        <w:rPr>
          <w:rFonts w:hint="eastAsia" w:ascii="仿宋" w:hAnsi="仿宋" w:eastAsia="仿宋"/>
          <w:sz w:val="24"/>
        </w:rPr>
        <w:t xml:space="preserve">      法定代表人：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委托代理人：</w:t>
      </w:r>
      <w:r>
        <w:rPr>
          <w:rFonts w:hint="eastAsia" w:ascii="仿宋" w:hAnsi="仿宋" w:eastAsia="仿宋"/>
          <w:sz w:val="24"/>
          <w:u w:val="single"/>
        </w:rPr>
        <w:t xml:space="preserve">                        </w:t>
      </w:r>
      <w:r>
        <w:rPr>
          <w:rFonts w:hint="eastAsia" w:ascii="仿宋" w:hAnsi="仿宋" w:eastAsia="仿宋"/>
          <w:sz w:val="24"/>
        </w:rPr>
        <w:t>（签字）</w:t>
      </w:r>
    </w:p>
    <w:p>
      <w:pPr>
        <w:spacing w:line="360" w:lineRule="auto"/>
        <w:rPr>
          <w:rFonts w:ascii="仿宋" w:hAnsi="仿宋" w:eastAsia="仿宋"/>
          <w:sz w:val="24"/>
        </w:rPr>
      </w:pPr>
      <w:r>
        <w:rPr>
          <w:rFonts w:hint="eastAsia" w:ascii="仿宋" w:hAnsi="仿宋" w:eastAsia="仿宋"/>
          <w:sz w:val="24"/>
        </w:rPr>
        <w:t xml:space="preserve">      联系电话：</w:t>
      </w:r>
      <w:r>
        <w:rPr>
          <w:rFonts w:hint="eastAsia" w:ascii="仿宋" w:hAnsi="仿宋" w:eastAsia="仿宋"/>
          <w:sz w:val="24"/>
          <w:u w:val="single"/>
        </w:rPr>
        <w:t xml:space="preserve">         </w:t>
      </w:r>
      <w:r>
        <w:rPr>
          <w:rFonts w:hint="eastAsia" w:ascii="仿宋" w:hAnsi="仿宋" w:eastAsia="仿宋"/>
          <w:sz w:val="24"/>
        </w:rPr>
        <w:t>（固定电话）</w:t>
      </w:r>
      <w:r>
        <w:rPr>
          <w:rFonts w:hint="eastAsia" w:ascii="仿宋" w:hAnsi="仿宋" w:eastAsia="仿宋"/>
          <w:sz w:val="24"/>
          <w:u w:val="single"/>
        </w:rPr>
        <w:t xml:space="preserve">           </w:t>
      </w:r>
      <w:r>
        <w:rPr>
          <w:rFonts w:hint="eastAsia" w:ascii="仿宋" w:hAnsi="仿宋" w:eastAsia="仿宋"/>
          <w:sz w:val="24"/>
        </w:rPr>
        <w:t>（移动电话）</w:t>
      </w: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rPr>
          <w:rFonts w:ascii="仿宋" w:hAnsi="仿宋" w:eastAsia="仿宋"/>
        </w:rPr>
      </w:pPr>
    </w:p>
    <w:p>
      <w:pPr>
        <w:jc w:val="center"/>
        <w:rPr>
          <w:rFonts w:ascii="仿宋" w:hAnsi="仿宋" w:eastAsia="仿宋"/>
        </w:rPr>
      </w:pPr>
    </w:p>
    <w:p>
      <w:pPr>
        <w:spacing w:line="360" w:lineRule="auto"/>
        <w:ind w:left="735" w:leftChars="200" w:hanging="315" w:hangingChars="150"/>
        <w:jc w:val="left"/>
        <w:rPr>
          <w:rFonts w:ascii="仿宋" w:hAnsi="仿宋" w:eastAsia="仿宋"/>
          <w:u w:val="single"/>
        </w:rPr>
      </w:pPr>
    </w:p>
    <w:p>
      <w:pPr>
        <w:spacing w:line="360" w:lineRule="auto"/>
        <w:ind w:left="842" w:leftChars="200" w:hanging="422" w:hangingChars="150"/>
        <w:jc w:val="center"/>
        <w:rPr>
          <w:rFonts w:ascii="仿宋" w:hAnsi="仿宋" w:eastAsia="仿宋"/>
          <w:b/>
          <w:bCs/>
          <w:sz w:val="28"/>
          <w:szCs w:val="28"/>
        </w:rPr>
      </w:pPr>
    </w:p>
    <w:p>
      <w:pPr>
        <w:spacing w:line="360" w:lineRule="auto"/>
        <w:ind w:left="842" w:leftChars="200" w:hanging="422" w:hangingChars="150"/>
        <w:jc w:val="center"/>
        <w:rPr>
          <w:rFonts w:ascii="仿宋" w:hAnsi="仿宋" w:eastAsia="仿宋"/>
          <w:b/>
          <w:bCs/>
          <w:sz w:val="28"/>
          <w:szCs w:val="28"/>
        </w:rPr>
      </w:pPr>
    </w:p>
    <w:p>
      <w:pPr>
        <w:spacing w:line="360" w:lineRule="auto"/>
        <w:ind w:left="962" w:leftChars="200" w:hanging="542" w:hangingChars="150"/>
        <w:jc w:val="center"/>
        <w:rPr>
          <w:rFonts w:ascii="仿宋" w:hAnsi="仿宋" w:eastAsia="仿宋"/>
          <w:sz w:val="36"/>
          <w:szCs w:val="36"/>
        </w:rPr>
      </w:pPr>
      <w:r>
        <w:rPr>
          <w:rFonts w:hint="eastAsia" w:ascii="仿宋" w:hAnsi="仿宋" w:eastAsia="仿宋"/>
          <w:b/>
          <w:bCs/>
          <w:sz w:val="36"/>
          <w:szCs w:val="36"/>
        </w:rPr>
        <w:t>六、信誉承诺</w:t>
      </w:r>
    </w:p>
    <w:p>
      <w:pPr>
        <w:spacing w:line="360" w:lineRule="auto"/>
        <w:ind w:left="780" w:leftChars="200" w:hanging="360" w:hangingChars="150"/>
        <w:jc w:val="left"/>
        <w:rPr>
          <w:rFonts w:ascii="仿宋" w:hAnsi="仿宋" w:eastAsia="仿宋"/>
          <w:sz w:val="24"/>
        </w:rPr>
      </w:pPr>
    </w:p>
    <w:p>
      <w:pPr>
        <w:spacing w:line="360" w:lineRule="auto"/>
        <w:ind w:left="780" w:leftChars="200" w:hanging="360" w:hangingChars="150"/>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谈判人）：</w:t>
      </w:r>
    </w:p>
    <w:p>
      <w:pPr>
        <w:spacing w:line="360" w:lineRule="auto"/>
        <w:ind w:left="780" w:leftChars="200" w:hanging="360" w:hangingChars="150"/>
        <w:jc w:val="left"/>
        <w:rPr>
          <w:rFonts w:ascii="仿宋" w:hAnsi="仿宋" w:eastAsia="仿宋"/>
          <w:sz w:val="24"/>
        </w:rPr>
      </w:pPr>
    </w:p>
    <w:p>
      <w:pPr>
        <w:spacing w:line="360" w:lineRule="auto"/>
        <w:ind w:left="780" w:leftChars="200" w:hanging="360" w:hangingChars="150"/>
        <w:jc w:val="left"/>
        <w:rPr>
          <w:rFonts w:ascii="仿宋" w:hAnsi="仿宋" w:eastAsia="仿宋"/>
          <w:sz w:val="24"/>
        </w:rPr>
      </w:pPr>
      <w:r>
        <w:rPr>
          <w:rFonts w:hint="eastAsia" w:ascii="仿宋" w:hAnsi="仿宋" w:eastAsia="仿宋"/>
          <w:sz w:val="24"/>
        </w:rPr>
        <w:t>我方在此承诺：</w:t>
      </w:r>
    </w:p>
    <w:p>
      <w:pPr>
        <w:numPr>
          <w:ilvl w:val="0"/>
          <w:numId w:val="1"/>
        </w:numPr>
        <w:spacing w:line="360" w:lineRule="auto"/>
        <w:ind w:left="780" w:leftChars="200" w:hanging="360" w:hangingChars="150"/>
        <w:jc w:val="left"/>
        <w:rPr>
          <w:rFonts w:ascii="仿宋" w:hAnsi="仿宋" w:eastAsia="仿宋"/>
          <w:sz w:val="24"/>
        </w:rPr>
      </w:pPr>
      <w:r>
        <w:rPr>
          <w:rFonts w:hint="eastAsia" w:ascii="仿宋" w:hAnsi="仿宋" w:eastAsia="仿宋"/>
          <w:sz w:val="24"/>
        </w:rPr>
        <w:t>履约情况良好，社会信誉度高，在最近三年没有违反职业道德和违法行为。</w:t>
      </w:r>
    </w:p>
    <w:p>
      <w:pPr>
        <w:numPr>
          <w:ilvl w:val="0"/>
          <w:numId w:val="1"/>
        </w:numPr>
        <w:spacing w:line="360" w:lineRule="auto"/>
        <w:ind w:left="780" w:leftChars="200" w:hanging="360" w:hangingChars="150"/>
        <w:jc w:val="left"/>
        <w:rPr>
          <w:rFonts w:ascii="仿宋" w:hAnsi="仿宋" w:eastAsia="仿宋"/>
          <w:sz w:val="24"/>
        </w:rPr>
      </w:pPr>
      <w:r>
        <w:rPr>
          <w:rFonts w:hint="eastAsia" w:ascii="仿宋" w:hAnsi="仿宋" w:eastAsia="仿宋"/>
          <w:sz w:val="24"/>
        </w:rPr>
        <w:t>没有处于被责令停业，财产被接管、冻结、破产等状态。</w:t>
      </w:r>
    </w:p>
    <w:p>
      <w:pPr>
        <w:spacing w:line="360" w:lineRule="auto"/>
        <w:ind w:left="105" w:leftChars="50"/>
        <w:jc w:val="left"/>
        <w:rPr>
          <w:rFonts w:ascii="仿宋" w:hAnsi="仿宋" w:eastAsia="仿宋"/>
        </w:rPr>
      </w:pPr>
    </w:p>
    <w:p>
      <w:pPr>
        <w:spacing w:line="360" w:lineRule="auto"/>
        <w:ind w:left="105" w:leftChars="50"/>
        <w:jc w:val="left"/>
        <w:rPr>
          <w:rFonts w:ascii="仿宋" w:hAnsi="仿宋" w:eastAsia="仿宋"/>
        </w:rPr>
      </w:pPr>
    </w:p>
    <w:p>
      <w:pPr>
        <w:spacing w:line="360" w:lineRule="auto"/>
        <w:ind w:left="105" w:leftChars="50"/>
        <w:jc w:val="left"/>
        <w:rPr>
          <w:rFonts w:ascii="仿宋" w:hAnsi="仿宋" w:eastAsia="仿宋"/>
        </w:rPr>
      </w:pPr>
    </w:p>
    <w:p>
      <w:pPr>
        <w:spacing w:line="360" w:lineRule="auto"/>
        <w:ind w:left="105" w:leftChars="50"/>
        <w:jc w:val="left"/>
        <w:rPr>
          <w:rFonts w:ascii="仿宋" w:hAnsi="仿宋" w:eastAsia="仿宋"/>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                      </w:t>
      </w:r>
    </w:p>
    <w:p>
      <w:pPr>
        <w:spacing w:line="560" w:lineRule="exact"/>
        <w:rPr>
          <w:rFonts w:ascii="仿宋" w:hAnsi="仿宋" w:eastAsia="仿宋"/>
          <w:sz w:val="24"/>
          <w:szCs w:val="21"/>
          <w:u w:val="single"/>
        </w:rPr>
      </w:pPr>
      <w:r>
        <w:rPr>
          <w:rFonts w:hint="eastAsia" w:ascii="仿宋" w:hAnsi="仿宋" w:eastAsia="仿宋"/>
          <w:sz w:val="24"/>
        </w:rPr>
        <w:t xml:space="preserve">                     谈判申请人：</w:t>
      </w:r>
      <w:r>
        <w:rPr>
          <w:rFonts w:hint="eastAsia" w:ascii="仿宋" w:hAnsi="仿宋" w:eastAsia="仿宋"/>
          <w:sz w:val="24"/>
          <w:u w:val="single"/>
        </w:rPr>
        <w:t xml:space="preserve">                        </w:t>
      </w:r>
      <w:r>
        <w:rPr>
          <w:rFonts w:hint="eastAsia" w:ascii="仿宋" w:hAnsi="仿宋" w:eastAsia="仿宋"/>
          <w:sz w:val="24"/>
        </w:rPr>
        <w:t>（单位盖章）</w:t>
      </w:r>
    </w:p>
    <w:p>
      <w:pPr>
        <w:spacing w:line="560" w:lineRule="exact"/>
        <w:rPr>
          <w:rFonts w:ascii="仿宋" w:hAnsi="仿宋" w:eastAsia="仿宋"/>
          <w:sz w:val="24"/>
        </w:rPr>
      </w:pPr>
      <w:r>
        <w:rPr>
          <w:rFonts w:hint="eastAsia" w:ascii="仿宋" w:hAnsi="仿宋" w:eastAsia="仿宋"/>
          <w:sz w:val="24"/>
        </w:rPr>
        <w:t xml:space="preserve">                     法定代表人：</w:t>
      </w:r>
      <w:r>
        <w:rPr>
          <w:rFonts w:hint="eastAsia" w:ascii="仿宋" w:hAnsi="仿宋" w:eastAsia="仿宋"/>
          <w:sz w:val="24"/>
          <w:u w:val="single"/>
        </w:rPr>
        <w:t xml:space="preserve">                        </w:t>
      </w:r>
      <w:r>
        <w:rPr>
          <w:rFonts w:hint="eastAsia" w:ascii="仿宋" w:hAnsi="仿宋" w:eastAsia="仿宋"/>
          <w:sz w:val="24"/>
        </w:rPr>
        <w:t>（签字）</w:t>
      </w:r>
    </w:p>
    <w:p>
      <w:pPr>
        <w:spacing w:line="560" w:lineRule="exact"/>
        <w:rPr>
          <w:rFonts w:hint="eastAsia" w:ascii="仿宋" w:hAnsi="仿宋" w:eastAsia="仿宋"/>
          <w:sz w:val="24"/>
        </w:rPr>
      </w:pPr>
      <w:r>
        <w:rPr>
          <w:rFonts w:hint="eastAsia" w:ascii="仿宋" w:hAnsi="仿宋" w:eastAsia="仿宋"/>
          <w:sz w:val="24"/>
        </w:rPr>
        <w:t xml:space="preserve">                                  </w:t>
      </w:r>
    </w:p>
    <w:p>
      <w:pPr>
        <w:spacing w:line="560" w:lineRule="exact"/>
        <w:ind w:firstLine="4320" w:firstLineChars="1800"/>
        <w:rPr>
          <w:rFonts w:ascii="仿宋" w:hAnsi="仿宋" w:eastAsia="仿宋"/>
          <w:sz w:val="24"/>
        </w:rPr>
        <w:sectPr>
          <w:headerReference r:id="rId3" w:type="default"/>
          <w:footerReference r:id="rId4" w:type="default"/>
          <w:pgSz w:w="11900" w:h="16838"/>
          <w:pgMar w:top="1383" w:right="1678" w:bottom="1383" w:left="1655" w:header="567" w:footer="567" w:gutter="0"/>
          <w:cols w:space="720" w:num="1"/>
          <w:docGrid w:linePitch="360" w:charSpace="0"/>
        </w:sect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ind w:left="735" w:leftChars="200" w:hanging="315" w:hangingChars="150"/>
        <w:jc w:val="left"/>
        <w:rPr>
          <w:rFonts w:ascii="仿宋" w:hAnsi="仿宋" w:eastAsia="仿宋"/>
        </w:rPr>
      </w:pPr>
      <w:r>
        <w:rPr>
          <w:rFonts w:hint="eastAsia" w:ascii="仿宋" w:hAnsi="仿宋" w:eastAsia="仿宋"/>
        </w:rPr>
        <w:t xml:space="preserve"> </w:t>
      </w:r>
    </w:p>
    <w:p>
      <w:pPr>
        <w:numPr>
          <w:ilvl w:val="0"/>
          <w:numId w:val="2"/>
        </w:numPr>
        <w:adjustRightInd w:val="0"/>
        <w:snapToGrid w:val="0"/>
        <w:spacing w:line="360" w:lineRule="auto"/>
        <w:jc w:val="center"/>
        <w:outlineLvl w:val="2"/>
        <w:rPr>
          <w:rFonts w:hint="eastAsia" w:ascii="仿宋" w:hAnsi="仿宋" w:eastAsia="仿宋"/>
          <w:b/>
          <w:sz w:val="36"/>
          <w:szCs w:val="36"/>
        </w:rPr>
      </w:pPr>
      <w:r>
        <w:rPr>
          <w:rFonts w:hint="eastAsia" w:ascii="仿宋" w:hAnsi="仿宋" w:eastAsia="仿宋"/>
          <w:b/>
          <w:sz w:val="36"/>
          <w:szCs w:val="36"/>
        </w:rPr>
        <w:t>谈判记录表</w:t>
      </w:r>
    </w:p>
    <w:p>
      <w:pPr>
        <w:numPr>
          <w:ilvl w:val="0"/>
          <w:numId w:val="0"/>
        </w:numPr>
        <w:adjustRightInd w:val="0"/>
        <w:snapToGrid w:val="0"/>
        <w:spacing w:line="360" w:lineRule="auto"/>
        <w:jc w:val="both"/>
        <w:outlineLvl w:val="2"/>
        <w:rPr>
          <w:rFonts w:hint="eastAsia" w:ascii="仿宋" w:hAnsi="仿宋" w:eastAsia="仿宋"/>
          <w:b/>
          <w:sz w:val="36"/>
          <w:szCs w:val="36"/>
        </w:rPr>
      </w:pPr>
    </w:p>
    <w:p>
      <w:pPr>
        <w:adjustRightInd w:val="0"/>
        <w:snapToGrid w:val="0"/>
        <w:spacing w:line="360" w:lineRule="auto"/>
        <w:jc w:val="left"/>
        <w:rPr>
          <w:rFonts w:ascii="仿宋" w:hAnsi="仿宋" w:eastAsia="仿宋"/>
          <w:sz w:val="24"/>
        </w:rPr>
      </w:pPr>
      <w:r>
        <w:rPr>
          <w:rFonts w:hint="eastAsia" w:ascii="仿宋" w:hAnsi="仿宋" w:eastAsia="仿宋" w:cstheme="minorBidi"/>
          <w:b w:val="0"/>
          <w:bCs w:val="0"/>
          <w:kern w:val="2"/>
          <w:sz w:val="24"/>
          <w:szCs w:val="24"/>
          <w:u w:val="single"/>
          <w:lang w:val="en-US" w:eastAsia="zh-CN" w:bidi="ar-SA"/>
        </w:rPr>
        <w:t>剑阁县中医医院住院综合楼建设项目水土保持方案验收服务</w:t>
      </w:r>
      <w:r>
        <w:rPr>
          <w:rFonts w:hint="eastAsia" w:ascii="仿宋" w:hAnsi="仿宋" w:eastAsia="仿宋"/>
          <w:sz w:val="24"/>
        </w:rPr>
        <w:t>谈判记录表</w:t>
      </w:r>
    </w:p>
    <w:p>
      <w:pPr>
        <w:adjustRightInd w:val="0"/>
        <w:snapToGrid w:val="0"/>
        <w:spacing w:line="360" w:lineRule="auto"/>
        <w:jc w:val="left"/>
        <w:rPr>
          <w:rFonts w:ascii="仿宋" w:hAnsi="仿宋" w:eastAsia="仿宋"/>
          <w:sz w:val="24"/>
        </w:rPr>
      </w:pPr>
      <w:r>
        <w:rPr>
          <w:rFonts w:hint="eastAsia" w:ascii="仿宋" w:hAnsi="仿宋" w:eastAsia="仿宋"/>
          <w:sz w:val="24"/>
        </w:rPr>
        <w:t>开标时间：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djustRightInd w:val="0"/>
        <w:snapToGrid w:val="0"/>
        <w:spacing w:line="360" w:lineRule="auto"/>
        <w:jc w:val="left"/>
        <w:rPr>
          <w:rFonts w:ascii="仿宋" w:hAnsi="仿宋" w:eastAsia="仿宋"/>
          <w:sz w:val="24"/>
        </w:rPr>
      </w:pPr>
    </w:p>
    <w:tbl>
      <w:tblPr>
        <w:tblStyle w:val="12"/>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633"/>
        <w:gridCol w:w="1267"/>
        <w:gridCol w:w="1550"/>
        <w:gridCol w:w="2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811" w:type="dxa"/>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序号</w:t>
            </w:r>
          </w:p>
        </w:tc>
        <w:tc>
          <w:tcPr>
            <w:tcW w:w="2633" w:type="dxa"/>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响应人</w:t>
            </w:r>
          </w:p>
        </w:tc>
        <w:tc>
          <w:tcPr>
            <w:tcW w:w="1267" w:type="dxa"/>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密封</w:t>
            </w:r>
          </w:p>
          <w:p>
            <w:pPr>
              <w:adjustRightInd w:val="0"/>
              <w:snapToGrid w:val="0"/>
              <w:spacing w:line="360" w:lineRule="auto"/>
              <w:jc w:val="center"/>
              <w:rPr>
                <w:rFonts w:ascii="仿宋" w:hAnsi="仿宋" w:eastAsia="仿宋"/>
                <w:sz w:val="24"/>
              </w:rPr>
            </w:pPr>
            <w:r>
              <w:rPr>
                <w:rFonts w:hint="eastAsia" w:ascii="仿宋" w:hAnsi="仿宋" w:eastAsia="仿宋"/>
                <w:sz w:val="24"/>
              </w:rPr>
              <w:t>情况</w:t>
            </w:r>
          </w:p>
        </w:tc>
        <w:tc>
          <w:tcPr>
            <w:tcW w:w="1550" w:type="dxa"/>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资格审查</w:t>
            </w: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 xml:space="preserve"> 谈判报价（第一轮）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811" w:type="dxa"/>
            <w:vAlign w:val="center"/>
          </w:tcPr>
          <w:p>
            <w:pPr>
              <w:adjustRightInd w:val="0"/>
              <w:snapToGri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633" w:type="dxa"/>
            <w:vAlign w:val="center"/>
          </w:tcPr>
          <w:p>
            <w:pPr>
              <w:adjustRightInd w:val="0"/>
              <w:snapToGrid w:val="0"/>
              <w:spacing w:line="360" w:lineRule="auto"/>
              <w:jc w:val="center"/>
              <w:rPr>
                <w:rFonts w:ascii="仿宋" w:hAnsi="仿宋" w:eastAsia="仿宋"/>
                <w:sz w:val="24"/>
              </w:rPr>
            </w:pPr>
          </w:p>
        </w:tc>
        <w:tc>
          <w:tcPr>
            <w:tcW w:w="1267" w:type="dxa"/>
            <w:vAlign w:val="center"/>
          </w:tcPr>
          <w:p>
            <w:pPr>
              <w:adjustRightInd w:val="0"/>
              <w:snapToGrid w:val="0"/>
              <w:spacing w:line="360" w:lineRule="auto"/>
              <w:jc w:val="center"/>
              <w:rPr>
                <w:rFonts w:ascii="仿宋" w:hAnsi="仿宋" w:eastAsia="仿宋"/>
                <w:sz w:val="24"/>
              </w:rPr>
            </w:pPr>
          </w:p>
        </w:tc>
        <w:tc>
          <w:tcPr>
            <w:tcW w:w="1550" w:type="dxa"/>
            <w:vAlign w:val="center"/>
          </w:tcPr>
          <w:p>
            <w:pPr>
              <w:adjustRightInd w:val="0"/>
              <w:snapToGrid w:val="0"/>
              <w:spacing w:line="360" w:lineRule="auto"/>
              <w:jc w:val="center"/>
              <w:rPr>
                <w:rFonts w:ascii="仿宋" w:hAnsi="仿宋" w:eastAsia="仿宋"/>
                <w:sz w:val="24"/>
              </w:rPr>
            </w:pP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811" w:type="dxa"/>
            <w:vAlign w:val="center"/>
          </w:tcPr>
          <w:p>
            <w:pPr>
              <w:adjustRightInd w:val="0"/>
              <w:snapToGri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633" w:type="dxa"/>
            <w:vAlign w:val="center"/>
          </w:tcPr>
          <w:p>
            <w:pPr>
              <w:adjustRightInd w:val="0"/>
              <w:snapToGrid w:val="0"/>
              <w:spacing w:line="360" w:lineRule="auto"/>
              <w:jc w:val="center"/>
              <w:rPr>
                <w:rFonts w:ascii="仿宋" w:hAnsi="仿宋" w:eastAsia="仿宋"/>
                <w:sz w:val="24"/>
              </w:rPr>
            </w:pPr>
          </w:p>
        </w:tc>
        <w:tc>
          <w:tcPr>
            <w:tcW w:w="1267" w:type="dxa"/>
            <w:vAlign w:val="center"/>
          </w:tcPr>
          <w:p>
            <w:pPr>
              <w:adjustRightInd w:val="0"/>
              <w:snapToGrid w:val="0"/>
              <w:spacing w:line="360" w:lineRule="auto"/>
              <w:jc w:val="center"/>
              <w:rPr>
                <w:rFonts w:ascii="仿宋" w:hAnsi="仿宋" w:eastAsia="仿宋"/>
                <w:sz w:val="24"/>
              </w:rPr>
            </w:pPr>
          </w:p>
        </w:tc>
        <w:tc>
          <w:tcPr>
            <w:tcW w:w="1550" w:type="dxa"/>
            <w:vAlign w:val="center"/>
          </w:tcPr>
          <w:p>
            <w:pPr>
              <w:adjustRightInd w:val="0"/>
              <w:snapToGrid w:val="0"/>
              <w:spacing w:line="360" w:lineRule="auto"/>
              <w:jc w:val="center"/>
              <w:rPr>
                <w:rFonts w:ascii="仿宋" w:hAnsi="仿宋" w:eastAsia="仿宋"/>
                <w:sz w:val="24"/>
              </w:rPr>
            </w:pP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811" w:type="dxa"/>
            <w:vAlign w:val="center"/>
          </w:tcPr>
          <w:p>
            <w:pPr>
              <w:adjustRightInd w:val="0"/>
              <w:snapToGri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2633" w:type="dxa"/>
            <w:vAlign w:val="center"/>
          </w:tcPr>
          <w:p>
            <w:pPr>
              <w:adjustRightInd w:val="0"/>
              <w:snapToGrid w:val="0"/>
              <w:spacing w:line="360" w:lineRule="auto"/>
              <w:jc w:val="center"/>
              <w:rPr>
                <w:rFonts w:ascii="仿宋" w:hAnsi="仿宋" w:eastAsia="仿宋"/>
                <w:sz w:val="24"/>
              </w:rPr>
            </w:pPr>
          </w:p>
        </w:tc>
        <w:tc>
          <w:tcPr>
            <w:tcW w:w="1267" w:type="dxa"/>
            <w:vAlign w:val="center"/>
          </w:tcPr>
          <w:p>
            <w:pPr>
              <w:adjustRightInd w:val="0"/>
              <w:snapToGrid w:val="0"/>
              <w:spacing w:line="360" w:lineRule="auto"/>
              <w:jc w:val="center"/>
              <w:rPr>
                <w:rFonts w:ascii="仿宋" w:hAnsi="仿宋" w:eastAsia="仿宋"/>
                <w:sz w:val="24"/>
              </w:rPr>
            </w:pPr>
          </w:p>
        </w:tc>
        <w:tc>
          <w:tcPr>
            <w:tcW w:w="1550" w:type="dxa"/>
            <w:vAlign w:val="center"/>
          </w:tcPr>
          <w:p>
            <w:pPr>
              <w:adjustRightInd w:val="0"/>
              <w:snapToGrid w:val="0"/>
              <w:spacing w:line="360" w:lineRule="auto"/>
              <w:jc w:val="center"/>
              <w:rPr>
                <w:rFonts w:ascii="仿宋" w:hAnsi="仿宋" w:eastAsia="仿宋"/>
                <w:sz w:val="24"/>
              </w:rPr>
            </w:pP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811" w:type="dxa"/>
            <w:vAlign w:val="center"/>
          </w:tcPr>
          <w:p>
            <w:pPr>
              <w:adjustRightInd w:val="0"/>
              <w:snapToGrid w:val="0"/>
              <w:spacing w:line="360" w:lineRule="auto"/>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633" w:type="dxa"/>
            <w:vAlign w:val="center"/>
          </w:tcPr>
          <w:p>
            <w:pPr>
              <w:adjustRightInd w:val="0"/>
              <w:snapToGrid w:val="0"/>
              <w:spacing w:line="360" w:lineRule="auto"/>
              <w:jc w:val="center"/>
              <w:rPr>
                <w:rFonts w:ascii="仿宋" w:hAnsi="仿宋" w:eastAsia="仿宋"/>
                <w:sz w:val="24"/>
              </w:rPr>
            </w:pPr>
          </w:p>
        </w:tc>
        <w:tc>
          <w:tcPr>
            <w:tcW w:w="1267" w:type="dxa"/>
            <w:vAlign w:val="center"/>
          </w:tcPr>
          <w:p>
            <w:pPr>
              <w:adjustRightInd w:val="0"/>
              <w:snapToGrid w:val="0"/>
              <w:spacing w:line="360" w:lineRule="auto"/>
              <w:jc w:val="center"/>
              <w:rPr>
                <w:rFonts w:ascii="仿宋" w:hAnsi="仿宋" w:eastAsia="仿宋"/>
                <w:sz w:val="24"/>
              </w:rPr>
            </w:pPr>
          </w:p>
        </w:tc>
        <w:tc>
          <w:tcPr>
            <w:tcW w:w="1550" w:type="dxa"/>
            <w:vAlign w:val="center"/>
          </w:tcPr>
          <w:p>
            <w:pPr>
              <w:adjustRightInd w:val="0"/>
              <w:snapToGrid w:val="0"/>
              <w:spacing w:line="360" w:lineRule="auto"/>
              <w:jc w:val="center"/>
              <w:rPr>
                <w:rFonts w:ascii="仿宋" w:hAnsi="仿宋" w:eastAsia="仿宋"/>
                <w:sz w:val="24"/>
              </w:rPr>
            </w:pP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811" w:type="dxa"/>
            <w:vAlign w:val="center"/>
          </w:tcPr>
          <w:p>
            <w:pPr>
              <w:adjustRightInd w:val="0"/>
              <w:snapToGrid w:val="0"/>
              <w:spacing w:line="360" w:lineRule="auto"/>
              <w:jc w:val="center"/>
              <w:rPr>
                <w:rFonts w:hint="default" w:ascii="仿宋" w:hAnsi="仿宋" w:eastAsia="仿宋"/>
                <w:sz w:val="24"/>
                <w:lang w:val="en-US" w:eastAsia="zh-CN"/>
              </w:rPr>
            </w:pPr>
            <w:r>
              <w:rPr>
                <w:rFonts w:hint="eastAsia" w:ascii="仿宋" w:hAnsi="仿宋" w:eastAsia="仿宋"/>
                <w:sz w:val="24"/>
                <w:lang w:val="en-US" w:eastAsia="zh-CN"/>
              </w:rPr>
              <w:t>5</w:t>
            </w:r>
          </w:p>
        </w:tc>
        <w:tc>
          <w:tcPr>
            <w:tcW w:w="2633" w:type="dxa"/>
            <w:vAlign w:val="center"/>
          </w:tcPr>
          <w:p>
            <w:pPr>
              <w:adjustRightInd w:val="0"/>
              <w:snapToGrid w:val="0"/>
              <w:spacing w:line="360" w:lineRule="auto"/>
              <w:jc w:val="center"/>
              <w:rPr>
                <w:rFonts w:ascii="仿宋" w:hAnsi="仿宋" w:eastAsia="仿宋"/>
                <w:sz w:val="24"/>
              </w:rPr>
            </w:pPr>
          </w:p>
        </w:tc>
        <w:tc>
          <w:tcPr>
            <w:tcW w:w="1267" w:type="dxa"/>
            <w:vAlign w:val="center"/>
          </w:tcPr>
          <w:p>
            <w:pPr>
              <w:adjustRightInd w:val="0"/>
              <w:snapToGrid w:val="0"/>
              <w:spacing w:line="360" w:lineRule="auto"/>
              <w:jc w:val="center"/>
              <w:rPr>
                <w:rFonts w:ascii="仿宋" w:hAnsi="仿宋" w:eastAsia="仿宋"/>
                <w:sz w:val="24"/>
              </w:rPr>
            </w:pPr>
          </w:p>
        </w:tc>
        <w:tc>
          <w:tcPr>
            <w:tcW w:w="1550" w:type="dxa"/>
            <w:vAlign w:val="center"/>
          </w:tcPr>
          <w:p>
            <w:pPr>
              <w:adjustRightInd w:val="0"/>
              <w:snapToGrid w:val="0"/>
              <w:spacing w:line="360" w:lineRule="auto"/>
              <w:jc w:val="center"/>
              <w:rPr>
                <w:rFonts w:ascii="仿宋" w:hAnsi="仿宋" w:eastAsia="仿宋"/>
                <w:sz w:val="24"/>
              </w:rPr>
            </w:pPr>
          </w:p>
        </w:tc>
        <w:tc>
          <w:tcPr>
            <w:tcW w:w="2557"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sz w:val="24"/>
              </w:rPr>
            </w:pPr>
          </w:p>
        </w:tc>
      </w:tr>
    </w:tbl>
    <w:p>
      <w:pPr>
        <w:adjustRightInd w:val="0"/>
        <w:snapToGrid w:val="0"/>
        <w:spacing w:line="360" w:lineRule="auto"/>
        <w:jc w:val="left"/>
        <w:rPr>
          <w:rFonts w:ascii="仿宋" w:hAnsi="仿宋" w:eastAsia="仿宋"/>
          <w:sz w:val="24"/>
        </w:rPr>
      </w:pPr>
    </w:p>
    <w:p>
      <w:pPr>
        <w:adjustRightInd w:val="0"/>
        <w:snapToGrid w:val="0"/>
        <w:spacing w:line="360" w:lineRule="auto"/>
        <w:jc w:val="left"/>
        <w:rPr>
          <w:rFonts w:ascii="仿宋" w:hAnsi="仿宋" w:eastAsia="仿宋"/>
          <w:sz w:val="24"/>
        </w:rPr>
      </w:pPr>
      <w:r>
        <w:rPr>
          <w:rFonts w:hint="eastAsia" w:ascii="仿宋" w:hAnsi="仿宋" w:eastAsia="仿宋"/>
          <w:sz w:val="24"/>
        </w:rPr>
        <w:t>谈判人员（签字）：</w:t>
      </w:r>
    </w:p>
    <w:p>
      <w:pPr>
        <w:adjustRightInd w:val="0"/>
        <w:snapToGrid w:val="0"/>
        <w:spacing w:line="360" w:lineRule="auto"/>
        <w:jc w:val="left"/>
        <w:rPr>
          <w:rFonts w:ascii="仿宋" w:hAnsi="仿宋" w:eastAsia="仿宋"/>
          <w:sz w:val="24"/>
        </w:rPr>
      </w:pPr>
    </w:p>
    <w:p>
      <w:pPr>
        <w:adjustRightInd w:val="0"/>
        <w:snapToGrid w:val="0"/>
        <w:spacing w:line="360" w:lineRule="auto"/>
        <w:jc w:val="left"/>
        <w:rPr>
          <w:rFonts w:ascii="仿宋" w:hAnsi="仿宋" w:eastAsia="仿宋"/>
          <w:sz w:val="24"/>
        </w:rPr>
      </w:pPr>
      <w:r>
        <w:rPr>
          <w:rFonts w:hint="eastAsia" w:ascii="仿宋" w:hAnsi="仿宋" w:eastAsia="仿宋"/>
          <w:sz w:val="24"/>
        </w:rPr>
        <w:t>监督人员（签字）：</w:t>
      </w:r>
    </w:p>
    <w:p>
      <w:pPr>
        <w:adjustRightInd w:val="0"/>
        <w:snapToGrid w:val="0"/>
        <w:spacing w:line="360" w:lineRule="auto"/>
        <w:ind w:firstLine="5640" w:firstLineChars="2350"/>
        <w:jc w:val="left"/>
        <w:rPr>
          <w:rFonts w:ascii="仿宋" w:hAnsi="仿宋" w:eastAsia="仿宋"/>
          <w:sz w:val="24"/>
        </w:rPr>
      </w:pPr>
    </w:p>
    <w:p>
      <w:pPr>
        <w:adjustRightInd w:val="0"/>
        <w:snapToGrid w:val="0"/>
        <w:spacing w:line="360" w:lineRule="auto"/>
        <w:ind w:firstLine="5640" w:firstLineChars="2350"/>
        <w:jc w:val="left"/>
        <w:rPr>
          <w:rFonts w:ascii="仿宋" w:hAnsi="仿宋" w:eastAsia="仿宋"/>
          <w:sz w:val="24"/>
        </w:rPr>
      </w:pPr>
    </w:p>
    <w:p>
      <w:pPr>
        <w:adjustRightInd w:val="0"/>
        <w:snapToGrid w:val="0"/>
        <w:spacing w:line="360" w:lineRule="auto"/>
        <w:ind w:firstLine="5280" w:firstLineChars="2200"/>
        <w:jc w:val="left"/>
        <w:rPr>
          <w:rFonts w:ascii="仿宋" w:hAnsi="仿宋" w:eastAsia="仿宋"/>
          <w:sz w:val="24"/>
        </w:rPr>
        <w:sectPr>
          <w:pgSz w:w="11900" w:h="16838"/>
          <w:pgMar w:top="1440" w:right="2360" w:bottom="1440" w:left="1540" w:header="0" w:footer="0" w:gutter="0"/>
          <w:cols w:space="720" w:num="1"/>
          <w:docGrid w:linePitch="360" w:charSpace="0"/>
        </w:sectPr>
      </w:pPr>
      <w:r>
        <w:rPr>
          <w:rFonts w:hint="eastAsia" w:ascii="仿宋" w:hAnsi="仿宋" w:eastAsia="仿宋"/>
          <w:sz w:val="24"/>
          <w:u w:val="single"/>
          <w:lang w:val="en-US" w:eastAsia="zh-CN"/>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rPr>
      </w:pPr>
    </w:p>
    <w:p>
      <w:pPr>
        <w:adjustRightInd w:val="0"/>
        <w:snapToGrid w:val="0"/>
        <w:spacing w:line="360" w:lineRule="auto"/>
        <w:jc w:val="center"/>
        <w:rPr>
          <w:rFonts w:ascii="仿宋" w:hAnsi="仿宋" w:eastAsia="仿宋"/>
          <w:b/>
          <w:sz w:val="36"/>
          <w:szCs w:val="36"/>
        </w:rPr>
      </w:pPr>
      <w:r>
        <w:rPr>
          <w:rFonts w:hint="eastAsia" w:ascii="仿宋" w:hAnsi="仿宋" w:eastAsia="仿宋"/>
          <w:b/>
          <w:sz w:val="36"/>
          <w:szCs w:val="36"/>
          <w:lang w:val="en-US" w:eastAsia="zh-CN"/>
        </w:rPr>
        <w:t>八</w:t>
      </w:r>
      <w:r>
        <w:rPr>
          <w:rFonts w:hint="eastAsia" w:ascii="仿宋" w:hAnsi="仿宋" w:eastAsia="仿宋"/>
          <w:b/>
          <w:sz w:val="36"/>
          <w:szCs w:val="36"/>
        </w:rPr>
        <w:t>、谈判结果汇总表</w:t>
      </w:r>
    </w:p>
    <w:p>
      <w:pPr>
        <w:adjustRightInd w:val="0"/>
        <w:snapToGrid w:val="0"/>
        <w:spacing w:line="360" w:lineRule="auto"/>
        <w:jc w:val="left"/>
        <w:rPr>
          <w:rFonts w:ascii="仿宋" w:hAnsi="仿宋" w:eastAsia="仿宋" w:cs="宋体"/>
          <w:kern w:val="0"/>
          <w:sz w:val="24"/>
        </w:rPr>
      </w:pPr>
    </w:p>
    <w:p>
      <w:pPr>
        <w:pStyle w:val="6"/>
        <w:rPr>
          <w:rFonts w:hint="eastAsia" w:ascii="仿宋" w:hAnsi="仿宋" w:eastAsia="仿宋" w:cstheme="minorBidi"/>
          <w:b w:val="0"/>
          <w:bCs w:val="0"/>
          <w:kern w:val="2"/>
          <w:sz w:val="24"/>
          <w:szCs w:val="24"/>
          <w:u w:val="single"/>
          <w:lang w:val="en-US" w:eastAsia="zh-CN" w:bidi="ar-SA"/>
        </w:rPr>
      </w:pPr>
      <w:r>
        <w:rPr>
          <w:rFonts w:hint="eastAsia" w:ascii="仿宋" w:hAnsi="仿宋" w:eastAsia="仿宋"/>
          <w:sz w:val="24"/>
        </w:rPr>
        <w:t>项目名称：</w:t>
      </w:r>
      <w:r>
        <w:rPr>
          <w:rFonts w:hint="eastAsia" w:ascii="仿宋" w:hAnsi="仿宋" w:eastAsia="仿宋" w:cstheme="minorBidi"/>
          <w:b w:val="0"/>
          <w:bCs w:val="0"/>
          <w:kern w:val="2"/>
          <w:sz w:val="24"/>
          <w:szCs w:val="24"/>
          <w:u w:val="single"/>
          <w:lang w:val="en-US" w:eastAsia="zh-CN" w:bidi="ar-SA"/>
        </w:rPr>
        <w:t>剑阁县中医医院住院综合楼建设项目水土保持方案验收服务</w:t>
      </w:r>
    </w:p>
    <w:p>
      <w:pPr>
        <w:pStyle w:val="6"/>
        <w:rPr>
          <w:rFonts w:hint="eastAsia" w:ascii="仿宋" w:hAnsi="仿宋" w:eastAsia="仿宋" w:cs="仿宋"/>
          <w:sz w:val="32"/>
          <w:szCs w:val="32"/>
          <w:lang w:val="en-US" w:eastAsia="zh-CN"/>
        </w:rPr>
      </w:pPr>
      <w:r>
        <w:rPr>
          <w:rFonts w:hint="eastAsia" w:ascii="仿宋" w:hAnsi="仿宋" w:eastAsia="仿宋"/>
          <w:sz w:val="24"/>
        </w:rPr>
        <w:t>项目编号：</w:t>
      </w:r>
      <w:r>
        <w:rPr>
          <w:rFonts w:hint="eastAsia" w:ascii="仿宋" w:hAnsi="仿宋" w:eastAsia="仿宋" w:cs="仿宋"/>
          <w:sz w:val="30"/>
          <w:szCs w:val="30"/>
          <w:lang w:val="en-US" w:eastAsia="zh-CN"/>
        </w:rPr>
        <w:t>JGXZYYY-2021-02-XMB</w:t>
      </w:r>
    </w:p>
    <w:p>
      <w:pPr>
        <w:adjustRightInd w:val="0"/>
        <w:snapToGrid w:val="0"/>
        <w:spacing w:line="360" w:lineRule="auto"/>
        <w:jc w:val="left"/>
        <w:rPr>
          <w:rFonts w:ascii="仿宋" w:hAnsi="仿宋" w:eastAsia="仿宋"/>
          <w:kern w:val="0"/>
          <w:sz w:val="24"/>
        </w:rPr>
      </w:pPr>
    </w:p>
    <w:tbl>
      <w:tblPr>
        <w:tblStyle w:val="12"/>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660"/>
        <w:gridCol w:w="850"/>
        <w:gridCol w:w="851"/>
        <w:gridCol w:w="2817"/>
        <w:gridCol w:w="115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restart"/>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序号</w:t>
            </w:r>
          </w:p>
        </w:tc>
        <w:tc>
          <w:tcPr>
            <w:tcW w:w="2660" w:type="dxa"/>
            <w:vMerge w:val="restart"/>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响应人名称</w:t>
            </w:r>
          </w:p>
        </w:tc>
        <w:tc>
          <w:tcPr>
            <w:tcW w:w="1701" w:type="dxa"/>
            <w:gridSpan w:val="2"/>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初步评审</w:t>
            </w:r>
          </w:p>
        </w:tc>
        <w:tc>
          <w:tcPr>
            <w:tcW w:w="3969" w:type="dxa"/>
            <w:gridSpan w:val="2"/>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详细评审</w:t>
            </w:r>
          </w:p>
        </w:tc>
        <w:tc>
          <w:tcPr>
            <w:tcW w:w="1165" w:type="dxa"/>
            <w:vMerge w:val="restart"/>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vAlign w:val="center"/>
          </w:tcPr>
          <w:p>
            <w:pPr>
              <w:adjustRightInd w:val="0"/>
              <w:snapToGrid w:val="0"/>
              <w:spacing w:line="360" w:lineRule="auto"/>
              <w:jc w:val="left"/>
              <w:rPr>
                <w:rFonts w:ascii="仿宋" w:hAnsi="仿宋" w:eastAsia="仿宋"/>
                <w:kern w:val="0"/>
                <w:sz w:val="24"/>
              </w:rPr>
            </w:pPr>
          </w:p>
        </w:tc>
        <w:tc>
          <w:tcPr>
            <w:tcW w:w="2660" w:type="dxa"/>
            <w:vMerge w:val="continue"/>
            <w:vAlign w:val="center"/>
          </w:tcPr>
          <w:p>
            <w:pPr>
              <w:adjustRightInd w:val="0"/>
              <w:snapToGrid w:val="0"/>
              <w:spacing w:line="360" w:lineRule="auto"/>
              <w:jc w:val="left"/>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合格</w:t>
            </w:r>
          </w:p>
        </w:tc>
        <w:tc>
          <w:tcPr>
            <w:tcW w:w="851"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不合格</w:t>
            </w:r>
          </w:p>
        </w:tc>
        <w:tc>
          <w:tcPr>
            <w:tcW w:w="2817"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最终报价（元）</w:t>
            </w:r>
          </w:p>
        </w:tc>
        <w:tc>
          <w:tcPr>
            <w:tcW w:w="1152"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排序</w:t>
            </w:r>
          </w:p>
        </w:tc>
        <w:tc>
          <w:tcPr>
            <w:tcW w:w="1165" w:type="dxa"/>
            <w:vMerge w:val="continue"/>
            <w:vAlign w:val="center"/>
          </w:tcPr>
          <w:p>
            <w:pPr>
              <w:adjustRightInd w:val="0"/>
              <w:snapToGrid w:val="0"/>
              <w:spacing w:line="360" w:lineRule="auto"/>
              <w:jc w:val="left"/>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40"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kern w:val="0"/>
                <w:sz w:val="24"/>
              </w:rPr>
              <w:t>1</w:t>
            </w:r>
          </w:p>
        </w:tc>
        <w:tc>
          <w:tcPr>
            <w:tcW w:w="2660" w:type="dxa"/>
            <w:vAlign w:val="center"/>
          </w:tcPr>
          <w:p>
            <w:pPr>
              <w:adjustRightInd w:val="0"/>
              <w:snapToGrid w:val="0"/>
              <w:spacing w:line="360" w:lineRule="auto"/>
              <w:jc w:val="center"/>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p>
        </w:tc>
        <w:tc>
          <w:tcPr>
            <w:tcW w:w="851" w:type="dxa"/>
            <w:vAlign w:val="center"/>
          </w:tcPr>
          <w:p>
            <w:pPr>
              <w:adjustRightInd w:val="0"/>
              <w:snapToGrid w:val="0"/>
              <w:spacing w:line="360" w:lineRule="auto"/>
              <w:jc w:val="center"/>
              <w:rPr>
                <w:rFonts w:ascii="仿宋" w:hAnsi="仿宋" w:eastAsia="仿宋"/>
                <w:kern w:val="0"/>
                <w:sz w:val="24"/>
              </w:rPr>
            </w:pPr>
          </w:p>
        </w:tc>
        <w:tc>
          <w:tcPr>
            <w:tcW w:w="2817" w:type="dxa"/>
            <w:vAlign w:val="center"/>
          </w:tcPr>
          <w:p>
            <w:pPr>
              <w:adjustRightInd w:val="0"/>
              <w:snapToGrid w:val="0"/>
              <w:spacing w:line="360" w:lineRule="auto"/>
              <w:jc w:val="center"/>
              <w:rPr>
                <w:rFonts w:ascii="仿宋" w:hAnsi="仿宋" w:eastAsia="仿宋"/>
                <w:kern w:val="0"/>
                <w:sz w:val="24"/>
              </w:rPr>
            </w:pPr>
          </w:p>
        </w:tc>
        <w:tc>
          <w:tcPr>
            <w:tcW w:w="1152" w:type="dxa"/>
            <w:vAlign w:val="center"/>
          </w:tcPr>
          <w:p>
            <w:pPr>
              <w:adjustRightInd w:val="0"/>
              <w:snapToGrid w:val="0"/>
              <w:spacing w:line="360" w:lineRule="auto"/>
              <w:jc w:val="center"/>
              <w:rPr>
                <w:rFonts w:ascii="仿宋" w:hAnsi="仿宋" w:eastAsia="仿宋"/>
                <w:kern w:val="0"/>
                <w:sz w:val="24"/>
              </w:rPr>
            </w:pPr>
          </w:p>
        </w:tc>
        <w:tc>
          <w:tcPr>
            <w:tcW w:w="1165" w:type="dxa"/>
            <w:vAlign w:val="center"/>
          </w:tcPr>
          <w:p>
            <w:pPr>
              <w:adjustRightInd w:val="0"/>
              <w:snapToGri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40"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kern w:val="0"/>
                <w:sz w:val="24"/>
              </w:rPr>
              <w:t>2</w:t>
            </w:r>
          </w:p>
        </w:tc>
        <w:tc>
          <w:tcPr>
            <w:tcW w:w="2660" w:type="dxa"/>
            <w:vAlign w:val="center"/>
          </w:tcPr>
          <w:p>
            <w:pPr>
              <w:adjustRightInd w:val="0"/>
              <w:snapToGrid w:val="0"/>
              <w:spacing w:line="360" w:lineRule="auto"/>
              <w:jc w:val="center"/>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p>
        </w:tc>
        <w:tc>
          <w:tcPr>
            <w:tcW w:w="851" w:type="dxa"/>
            <w:vAlign w:val="center"/>
          </w:tcPr>
          <w:p>
            <w:pPr>
              <w:adjustRightInd w:val="0"/>
              <w:snapToGrid w:val="0"/>
              <w:spacing w:line="360" w:lineRule="auto"/>
              <w:jc w:val="center"/>
              <w:rPr>
                <w:rFonts w:ascii="仿宋" w:hAnsi="仿宋" w:eastAsia="仿宋"/>
                <w:kern w:val="0"/>
                <w:sz w:val="24"/>
              </w:rPr>
            </w:pPr>
          </w:p>
        </w:tc>
        <w:tc>
          <w:tcPr>
            <w:tcW w:w="2817" w:type="dxa"/>
            <w:vAlign w:val="center"/>
          </w:tcPr>
          <w:p>
            <w:pPr>
              <w:adjustRightInd w:val="0"/>
              <w:snapToGrid w:val="0"/>
              <w:spacing w:line="360" w:lineRule="auto"/>
              <w:jc w:val="center"/>
              <w:rPr>
                <w:rFonts w:ascii="仿宋" w:hAnsi="仿宋" w:eastAsia="仿宋"/>
                <w:kern w:val="0"/>
                <w:sz w:val="24"/>
              </w:rPr>
            </w:pPr>
          </w:p>
        </w:tc>
        <w:tc>
          <w:tcPr>
            <w:tcW w:w="1152" w:type="dxa"/>
            <w:vAlign w:val="center"/>
          </w:tcPr>
          <w:p>
            <w:pPr>
              <w:adjustRightInd w:val="0"/>
              <w:snapToGrid w:val="0"/>
              <w:spacing w:line="360" w:lineRule="auto"/>
              <w:jc w:val="center"/>
              <w:rPr>
                <w:rFonts w:ascii="仿宋" w:hAnsi="仿宋" w:eastAsia="仿宋"/>
                <w:kern w:val="0"/>
                <w:sz w:val="24"/>
              </w:rPr>
            </w:pPr>
          </w:p>
        </w:tc>
        <w:tc>
          <w:tcPr>
            <w:tcW w:w="1165" w:type="dxa"/>
            <w:vAlign w:val="center"/>
          </w:tcPr>
          <w:p>
            <w:pPr>
              <w:adjustRightInd w:val="0"/>
              <w:snapToGri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40" w:type="dxa"/>
            <w:vAlign w:val="center"/>
          </w:tcPr>
          <w:p>
            <w:pPr>
              <w:adjustRightInd w:val="0"/>
              <w:snapToGrid w:val="0"/>
              <w:spacing w:line="360" w:lineRule="auto"/>
              <w:jc w:val="center"/>
              <w:rPr>
                <w:rFonts w:hint="eastAsia" w:ascii="仿宋" w:hAnsi="仿宋" w:eastAsia="仿宋"/>
                <w:kern w:val="0"/>
                <w:sz w:val="24"/>
                <w:lang w:val="en-US" w:eastAsia="zh-CN"/>
              </w:rPr>
            </w:pPr>
            <w:r>
              <w:rPr>
                <w:rFonts w:hint="eastAsia" w:ascii="仿宋" w:hAnsi="仿宋" w:eastAsia="仿宋"/>
                <w:kern w:val="0"/>
                <w:sz w:val="24"/>
                <w:lang w:val="en-US" w:eastAsia="zh-CN"/>
              </w:rPr>
              <w:t>3</w:t>
            </w:r>
          </w:p>
        </w:tc>
        <w:tc>
          <w:tcPr>
            <w:tcW w:w="2660" w:type="dxa"/>
            <w:vAlign w:val="center"/>
          </w:tcPr>
          <w:p>
            <w:pPr>
              <w:adjustRightInd w:val="0"/>
              <w:snapToGrid w:val="0"/>
              <w:spacing w:line="360" w:lineRule="auto"/>
              <w:jc w:val="center"/>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p>
        </w:tc>
        <w:tc>
          <w:tcPr>
            <w:tcW w:w="851" w:type="dxa"/>
            <w:vAlign w:val="center"/>
          </w:tcPr>
          <w:p>
            <w:pPr>
              <w:adjustRightInd w:val="0"/>
              <w:snapToGrid w:val="0"/>
              <w:spacing w:line="360" w:lineRule="auto"/>
              <w:jc w:val="center"/>
              <w:rPr>
                <w:rFonts w:ascii="仿宋" w:hAnsi="仿宋" w:eastAsia="仿宋"/>
                <w:kern w:val="0"/>
                <w:sz w:val="24"/>
              </w:rPr>
            </w:pPr>
          </w:p>
        </w:tc>
        <w:tc>
          <w:tcPr>
            <w:tcW w:w="2817" w:type="dxa"/>
            <w:vAlign w:val="center"/>
          </w:tcPr>
          <w:p>
            <w:pPr>
              <w:adjustRightInd w:val="0"/>
              <w:snapToGrid w:val="0"/>
              <w:spacing w:line="360" w:lineRule="auto"/>
              <w:jc w:val="center"/>
              <w:rPr>
                <w:rFonts w:ascii="仿宋" w:hAnsi="仿宋" w:eastAsia="仿宋"/>
                <w:kern w:val="0"/>
                <w:sz w:val="24"/>
              </w:rPr>
            </w:pPr>
          </w:p>
        </w:tc>
        <w:tc>
          <w:tcPr>
            <w:tcW w:w="1152" w:type="dxa"/>
            <w:vAlign w:val="center"/>
          </w:tcPr>
          <w:p>
            <w:pPr>
              <w:adjustRightInd w:val="0"/>
              <w:snapToGrid w:val="0"/>
              <w:spacing w:line="360" w:lineRule="auto"/>
              <w:jc w:val="center"/>
              <w:rPr>
                <w:rFonts w:ascii="仿宋" w:hAnsi="仿宋" w:eastAsia="仿宋"/>
                <w:kern w:val="0"/>
                <w:sz w:val="24"/>
              </w:rPr>
            </w:pPr>
          </w:p>
        </w:tc>
        <w:tc>
          <w:tcPr>
            <w:tcW w:w="1165" w:type="dxa"/>
            <w:vAlign w:val="center"/>
          </w:tcPr>
          <w:p>
            <w:pPr>
              <w:adjustRightInd w:val="0"/>
              <w:snapToGri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0" w:type="dxa"/>
            <w:vAlign w:val="center"/>
          </w:tcPr>
          <w:p>
            <w:pPr>
              <w:adjustRightInd w:val="0"/>
              <w:snapToGrid w:val="0"/>
              <w:spacing w:line="360" w:lineRule="auto"/>
              <w:jc w:val="center"/>
              <w:rPr>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2660" w:type="dxa"/>
            <w:vAlign w:val="center"/>
          </w:tcPr>
          <w:p>
            <w:pPr>
              <w:adjustRightInd w:val="0"/>
              <w:snapToGrid w:val="0"/>
              <w:spacing w:line="360" w:lineRule="auto"/>
              <w:jc w:val="center"/>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p>
        </w:tc>
        <w:tc>
          <w:tcPr>
            <w:tcW w:w="851" w:type="dxa"/>
            <w:vAlign w:val="center"/>
          </w:tcPr>
          <w:p>
            <w:pPr>
              <w:adjustRightInd w:val="0"/>
              <w:snapToGrid w:val="0"/>
              <w:spacing w:line="360" w:lineRule="auto"/>
              <w:jc w:val="center"/>
              <w:rPr>
                <w:rFonts w:ascii="仿宋" w:hAnsi="仿宋" w:eastAsia="仿宋"/>
                <w:kern w:val="0"/>
                <w:sz w:val="24"/>
              </w:rPr>
            </w:pPr>
          </w:p>
        </w:tc>
        <w:tc>
          <w:tcPr>
            <w:tcW w:w="2817" w:type="dxa"/>
            <w:vAlign w:val="center"/>
          </w:tcPr>
          <w:p>
            <w:pPr>
              <w:adjustRightInd w:val="0"/>
              <w:snapToGrid w:val="0"/>
              <w:spacing w:line="360" w:lineRule="auto"/>
              <w:jc w:val="center"/>
              <w:rPr>
                <w:rFonts w:ascii="仿宋" w:hAnsi="仿宋" w:eastAsia="仿宋"/>
                <w:kern w:val="0"/>
                <w:sz w:val="24"/>
              </w:rPr>
            </w:pPr>
          </w:p>
        </w:tc>
        <w:tc>
          <w:tcPr>
            <w:tcW w:w="1152" w:type="dxa"/>
            <w:vAlign w:val="center"/>
          </w:tcPr>
          <w:p>
            <w:pPr>
              <w:adjustRightInd w:val="0"/>
              <w:snapToGrid w:val="0"/>
              <w:spacing w:line="360" w:lineRule="auto"/>
              <w:jc w:val="center"/>
              <w:rPr>
                <w:rFonts w:ascii="仿宋" w:hAnsi="仿宋" w:eastAsia="仿宋"/>
                <w:kern w:val="0"/>
                <w:sz w:val="24"/>
              </w:rPr>
            </w:pPr>
          </w:p>
        </w:tc>
        <w:tc>
          <w:tcPr>
            <w:tcW w:w="1165" w:type="dxa"/>
            <w:vAlign w:val="center"/>
          </w:tcPr>
          <w:p>
            <w:pPr>
              <w:adjustRightInd w:val="0"/>
              <w:snapToGri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640" w:type="dxa"/>
            <w:vAlign w:val="center"/>
          </w:tcPr>
          <w:p>
            <w:pPr>
              <w:adjustRightInd w:val="0"/>
              <w:snapToGrid w:val="0"/>
              <w:spacing w:line="360" w:lineRule="auto"/>
              <w:jc w:val="center"/>
              <w:rPr>
                <w:rFonts w:hint="default" w:ascii="仿宋" w:hAnsi="仿宋" w:eastAsia="仿宋"/>
                <w:kern w:val="0"/>
                <w:sz w:val="24"/>
                <w:lang w:val="en-US" w:eastAsia="zh-CN"/>
              </w:rPr>
            </w:pPr>
            <w:r>
              <w:rPr>
                <w:rFonts w:hint="eastAsia" w:ascii="仿宋" w:hAnsi="仿宋" w:eastAsia="仿宋"/>
                <w:kern w:val="0"/>
                <w:sz w:val="24"/>
                <w:lang w:val="en-US" w:eastAsia="zh-CN"/>
              </w:rPr>
              <w:t>5</w:t>
            </w:r>
          </w:p>
        </w:tc>
        <w:tc>
          <w:tcPr>
            <w:tcW w:w="2660" w:type="dxa"/>
            <w:vAlign w:val="center"/>
          </w:tcPr>
          <w:p>
            <w:pPr>
              <w:adjustRightInd w:val="0"/>
              <w:snapToGrid w:val="0"/>
              <w:spacing w:line="360" w:lineRule="auto"/>
              <w:jc w:val="center"/>
              <w:rPr>
                <w:rFonts w:ascii="仿宋" w:hAnsi="仿宋" w:eastAsia="仿宋"/>
                <w:kern w:val="0"/>
                <w:sz w:val="24"/>
              </w:rPr>
            </w:pPr>
          </w:p>
        </w:tc>
        <w:tc>
          <w:tcPr>
            <w:tcW w:w="850" w:type="dxa"/>
            <w:vAlign w:val="center"/>
          </w:tcPr>
          <w:p>
            <w:pPr>
              <w:adjustRightInd w:val="0"/>
              <w:snapToGrid w:val="0"/>
              <w:spacing w:line="360" w:lineRule="auto"/>
              <w:jc w:val="center"/>
              <w:rPr>
                <w:rFonts w:ascii="仿宋" w:hAnsi="仿宋" w:eastAsia="仿宋"/>
                <w:kern w:val="0"/>
                <w:sz w:val="24"/>
              </w:rPr>
            </w:pPr>
          </w:p>
        </w:tc>
        <w:tc>
          <w:tcPr>
            <w:tcW w:w="851" w:type="dxa"/>
            <w:vAlign w:val="center"/>
          </w:tcPr>
          <w:p>
            <w:pPr>
              <w:adjustRightInd w:val="0"/>
              <w:snapToGrid w:val="0"/>
              <w:spacing w:line="360" w:lineRule="auto"/>
              <w:jc w:val="center"/>
              <w:rPr>
                <w:rFonts w:ascii="仿宋" w:hAnsi="仿宋" w:eastAsia="仿宋"/>
                <w:kern w:val="0"/>
                <w:sz w:val="24"/>
              </w:rPr>
            </w:pPr>
          </w:p>
        </w:tc>
        <w:tc>
          <w:tcPr>
            <w:tcW w:w="2817" w:type="dxa"/>
            <w:vAlign w:val="center"/>
          </w:tcPr>
          <w:p>
            <w:pPr>
              <w:adjustRightInd w:val="0"/>
              <w:snapToGrid w:val="0"/>
              <w:spacing w:line="360" w:lineRule="auto"/>
              <w:jc w:val="center"/>
              <w:rPr>
                <w:rFonts w:ascii="仿宋" w:hAnsi="仿宋" w:eastAsia="仿宋"/>
                <w:kern w:val="0"/>
                <w:sz w:val="24"/>
              </w:rPr>
            </w:pPr>
          </w:p>
        </w:tc>
        <w:tc>
          <w:tcPr>
            <w:tcW w:w="1152" w:type="dxa"/>
            <w:vAlign w:val="center"/>
          </w:tcPr>
          <w:p>
            <w:pPr>
              <w:adjustRightInd w:val="0"/>
              <w:snapToGrid w:val="0"/>
              <w:spacing w:line="360" w:lineRule="auto"/>
              <w:jc w:val="center"/>
              <w:rPr>
                <w:rFonts w:ascii="仿宋" w:hAnsi="仿宋" w:eastAsia="仿宋"/>
                <w:kern w:val="0"/>
                <w:sz w:val="24"/>
              </w:rPr>
            </w:pPr>
          </w:p>
        </w:tc>
        <w:tc>
          <w:tcPr>
            <w:tcW w:w="1165" w:type="dxa"/>
            <w:vAlign w:val="center"/>
          </w:tcPr>
          <w:p>
            <w:pPr>
              <w:adjustRightInd w:val="0"/>
              <w:snapToGrid w:val="0"/>
              <w:spacing w:line="360" w:lineRule="auto"/>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300" w:type="dxa"/>
            <w:gridSpan w:val="2"/>
            <w:vMerge w:val="restart"/>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cs="宋体"/>
                <w:kern w:val="0"/>
                <w:sz w:val="24"/>
              </w:rPr>
              <w:t>最终推荐的成交候选人及其排序</w:t>
            </w:r>
          </w:p>
        </w:tc>
        <w:tc>
          <w:tcPr>
            <w:tcW w:w="6835" w:type="dxa"/>
            <w:gridSpan w:val="5"/>
            <w:vAlign w:val="center"/>
          </w:tcPr>
          <w:p>
            <w:pPr>
              <w:adjustRightInd w:val="0"/>
              <w:snapToGrid w:val="0"/>
              <w:spacing w:line="360" w:lineRule="auto"/>
              <w:jc w:val="left"/>
              <w:rPr>
                <w:rFonts w:ascii="仿宋" w:hAnsi="仿宋" w:eastAsia="仿宋"/>
                <w:kern w:val="0"/>
                <w:sz w:val="24"/>
              </w:rPr>
            </w:pPr>
            <w:r>
              <w:rPr>
                <w:rFonts w:hint="eastAsia" w:ascii="仿宋" w:hAnsi="仿宋" w:eastAsia="仿宋" w:cs="宋体"/>
                <w:kern w:val="0"/>
                <w:sz w:val="24"/>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300" w:type="dxa"/>
            <w:gridSpan w:val="2"/>
            <w:vMerge w:val="continue"/>
            <w:vAlign w:val="center"/>
          </w:tcPr>
          <w:p>
            <w:pPr>
              <w:adjustRightInd w:val="0"/>
              <w:snapToGrid w:val="0"/>
              <w:spacing w:line="360" w:lineRule="auto"/>
              <w:jc w:val="left"/>
              <w:rPr>
                <w:rFonts w:ascii="仿宋" w:hAnsi="仿宋" w:eastAsia="仿宋"/>
                <w:kern w:val="0"/>
                <w:sz w:val="24"/>
              </w:rPr>
            </w:pPr>
          </w:p>
        </w:tc>
        <w:tc>
          <w:tcPr>
            <w:tcW w:w="6835" w:type="dxa"/>
            <w:gridSpan w:val="5"/>
            <w:vAlign w:val="center"/>
          </w:tcPr>
          <w:p>
            <w:pPr>
              <w:adjustRightInd w:val="0"/>
              <w:snapToGrid w:val="0"/>
              <w:spacing w:line="360" w:lineRule="auto"/>
              <w:jc w:val="left"/>
              <w:rPr>
                <w:rFonts w:ascii="仿宋" w:hAnsi="仿宋" w:eastAsia="仿宋"/>
                <w:kern w:val="0"/>
                <w:sz w:val="24"/>
              </w:rPr>
            </w:pPr>
            <w:r>
              <w:rPr>
                <w:rFonts w:hint="eastAsia" w:ascii="仿宋" w:hAnsi="仿宋" w:eastAsia="仿宋" w:cs="宋体"/>
                <w:kern w:val="0"/>
                <w:sz w:val="24"/>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300" w:type="dxa"/>
            <w:gridSpan w:val="2"/>
            <w:vMerge w:val="continue"/>
            <w:vAlign w:val="center"/>
          </w:tcPr>
          <w:p>
            <w:pPr>
              <w:adjustRightInd w:val="0"/>
              <w:snapToGrid w:val="0"/>
              <w:spacing w:line="360" w:lineRule="auto"/>
              <w:jc w:val="left"/>
              <w:rPr>
                <w:rFonts w:ascii="仿宋" w:hAnsi="仿宋" w:eastAsia="仿宋"/>
                <w:kern w:val="0"/>
                <w:sz w:val="24"/>
              </w:rPr>
            </w:pPr>
          </w:p>
        </w:tc>
        <w:tc>
          <w:tcPr>
            <w:tcW w:w="6835" w:type="dxa"/>
            <w:gridSpan w:val="5"/>
            <w:vAlign w:val="center"/>
          </w:tcPr>
          <w:p>
            <w:pPr>
              <w:adjustRightInd w:val="0"/>
              <w:snapToGrid w:val="0"/>
              <w:spacing w:line="360" w:lineRule="auto"/>
              <w:jc w:val="left"/>
              <w:rPr>
                <w:rFonts w:ascii="仿宋" w:hAnsi="仿宋" w:eastAsia="仿宋"/>
                <w:kern w:val="0"/>
                <w:sz w:val="24"/>
              </w:rPr>
            </w:pPr>
            <w:r>
              <w:rPr>
                <w:rFonts w:hint="eastAsia" w:ascii="仿宋" w:hAnsi="仿宋" w:eastAsia="仿宋" w:cs="宋体"/>
                <w:kern w:val="0"/>
                <w:sz w:val="24"/>
              </w:rPr>
              <w:t>第三名：</w:t>
            </w:r>
          </w:p>
        </w:tc>
      </w:tr>
    </w:tbl>
    <w:p>
      <w:pPr>
        <w:adjustRightInd w:val="0"/>
        <w:snapToGrid w:val="0"/>
        <w:spacing w:line="360" w:lineRule="auto"/>
        <w:jc w:val="left"/>
        <w:rPr>
          <w:rFonts w:ascii="仿宋" w:hAnsi="仿宋" w:eastAsia="仿宋" w:cs="宋体"/>
          <w:kern w:val="0"/>
          <w:sz w:val="24"/>
        </w:rPr>
      </w:pPr>
      <w:r>
        <w:rPr>
          <w:rFonts w:hint="eastAsia" w:ascii="仿宋" w:hAnsi="仿宋" w:eastAsia="仿宋" w:cs="宋体"/>
          <w:kern w:val="0"/>
          <w:sz w:val="24"/>
        </w:rPr>
        <w:t>谈判小组全体成员签名：</w:t>
      </w:r>
    </w:p>
    <w:p>
      <w:pPr>
        <w:adjustRightInd w:val="0"/>
        <w:snapToGrid w:val="0"/>
        <w:spacing w:line="360" w:lineRule="auto"/>
        <w:jc w:val="left"/>
        <w:rPr>
          <w:rFonts w:ascii="仿宋" w:hAnsi="仿宋" w:eastAsia="仿宋" w:cs="宋体"/>
          <w:kern w:val="0"/>
          <w:sz w:val="24"/>
        </w:rPr>
      </w:pPr>
    </w:p>
    <w:p>
      <w:pPr>
        <w:adjustRightInd w:val="0"/>
        <w:snapToGrid w:val="0"/>
        <w:spacing w:line="360" w:lineRule="auto"/>
        <w:jc w:val="left"/>
        <w:rPr>
          <w:rFonts w:ascii="仿宋" w:hAnsi="仿宋" w:eastAsia="仿宋" w:cs="宋体"/>
          <w:kern w:val="0"/>
          <w:sz w:val="24"/>
        </w:rPr>
      </w:pPr>
      <w:r>
        <w:rPr>
          <w:rFonts w:hint="eastAsia" w:ascii="仿宋" w:hAnsi="仿宋" w:eastAsia="仿宋" w:cs="宋体"/>
          <w:kern w:val="0"/>
          <w:sz w:val="24"/>
        </w:rPr>
        <w:t>监督人员签名:</w:t>
      </w:r>
      <w:r>
        <w:rPr>
          <w:rFonts w:ascii="仿宋" w:hAnsi="仿宋" w:eastAsia="仿宋" w:cs="宋体"/>
          <w:kern w:val="0"/>
          <w:sz w:val="24"/>
        </w:rPr>
        <w:t xml:space="preserve">                   </w:t>
      </w:r>
    </w:p>
    <w:p>
      <w:pPr>
        <w:adjustRightInd w:val="0"/>
        <w:snapToGrid w:val="0"/>
        <w:spacing w:line="360" w:lineRule="auto"/>
        <w:jc w:val="left"/>
        <w:rPr>
          <w:rFonts w:ascii="仿宋" w:hAnsi="仿宋" w:eastAsia="仿宋" w:cs="宋体"/>
          <w:kern w:val="0"/>
          <w:sz w:val="24"/>
        </w:rPr>
      </w:pPr>
    </w:p>
    <w:p>
      <w:pPr>
        <w:adjustRightInd w:val="0"/>
        <w:snapToGrid w:val="0"/>
        <w:spacing w:line="360" w:lineRule="auto"/>
        <w:jc w:val="left"/>
        <w:rPr>
          <w:sz w:val="32"/>
          <w:szCs w:val="32"/>
        </w:rPr>
      </w:pPr>
      <w:r>
        <w:rPr>
          <w:rFonts w:hint="eastAsia" w:ascii="仿宋" w:hAnsi="仿宋" w:eastAsia="仿宋" w:cs="宋体"/>
          <w:kern w:val="0"/>
          <w:sz w:val="24"/>
          <w:lang w:val="en-US" w:eastAsia="zh-CN"/>
        </w:rPr>
        <w:t xml:space="preserve">                                                 </w:t>
      </w:r>
      <w:r>
        <w:rPr>
          <w:rFonts w:ascii="仿宋" w:hAnsi="仿宋" w:eastAsia="仿宋" w:cs="宋体"/>
          <w:kern w:val="0"/>
          <w:sz w:val="24"/>
        </w:rPr>
        <w:t xml:space="preserve">    </w:t>
      </w: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lang w:val="en-US" w:eastAsia="zh-CN"/>
        </w:rPr>
        <w:t xml:space="preserve"> </w:t>
      </w:r>
      <w:r>
        <w:rPr>
          <w:rFonts w:ascii="仿宋" w:hAnsi="仿宋" w:eastAsia="仿宋" w:cs="宋体"/>
          <w:kern w:val="0"/>
          <w:sz w:val="24"/>
        </w:rPr>
        <w:t xml:space="preserve">   </w:t>
      </w:r>
      <w:r>
        <w:rPr>
          <w:rFonts w:hint="eastAsia" w:ascii="仿宋" w:hAnsi="仿宋" w:eastAsia="仿宋" w:cs="宋体"/>
          <w:kern w:val="0"/>
          <w:sz w:val="24"/>
        </w:rPr>
        <w:t>月</w:t>
      </w:r>
      <w:r>
        <w:rPr>
          <w:rFonts w:ascii="仿宋" w:hAnsi="仿宋" w:eastAsia="仿宋" w:cs="宋体"/>
          <w:kern w:val="0"/>
          <w:sz w:val="24"/>
        </w:rPr>
        <w:t xml:space="preserve">    </w:t>
      </w:r>
      <w:r>
        <w:rPr>
          <w:rFonts w:hint="eastAsia" w:ascii="仿宋" w:hAnsi="仿宋" w:eastAsia="仿宋" w:cs="宋体"/>
          <w:kern w:val="0"/>
          <w:sz w:val="24"/>
        </w:rPr>
        <w:t>日</w:t>
      </w:r>
    </w:p>
    <w:sectPr>
      <w:pgSz w:w="11906" w:h="16838"/>
      <w:pgMar w:top="1157" w:right="1746" w:bottom="1043"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83"/>
      </w:tabs>
      <w:ind w:left="560" w:right="360"/>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EC2BF"/>
    <w:multiLevelType w:val="singleLevel"/>
    <w:tmpl w:val="991EC2BF"/>
    <w:lvl w:ilvl="0" w:tentative="0">
      <w:start w:val="7"/>
      <w:numFmt w:val="chineseCounting"/>
      <w:suff w:val="nothing"/>
      <w:lvlText w:val="%1、"/>
      <w:lvlJc w:val="left"/>
      <w:rPr>
        <w:rFonts w:hint="eastAsia"/>
      </w:rPr>
    </w:lvl>
  </w:abstractNum>
  <w:abstractNum w:abstractNumId="1">
    <w:nsid w:val="557E44B6"/>
    <w:multiLevelType w:val="singleLevel"/>
    <w:tmpl w:val="557E44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15A7D3C"/>
    <w:rsid w:val="03002706"/>
    <w:rsid w:val="03451DA5"/>
    <w:rsid w:val="039404A7"/>
    <w:rsid w:val="04621173"/>
    <w:rsid w:val="04A36F98"/>
    <w:rsid w:val="055970C8"/>
    <w:rsid w:val="05F55F82"/>
    <w:rsid w:val="06D65077"/>
    <w:rsid w:val="07483678"/>
    <w:rsid w:val="07D9310F"/>
    <w:rsid w:val="081B3A84"/>
    <w:rsid w:val="0A71606C"/>
    <w:rsid w:val="0BDC52D3"/>
    <w:rsid w:val="0F4A1F3C"/>
    <w:rsid w:val="10F14E11"/>
    <w:rsid w:val="12924CB2"/>
    <w:rsid w:val="12C768A4"/>
    <w:rsid w:val="143046AE"/>
    <w:rsid w:val="173C1745"/>
    <w:rsid w:val="17CD5A76"/>
    <w:rsid w:val="19016DE3"/>
    <w:rsid w:val="1ABE6A44"/>
    <w:rsid w:val="1D8775AE"/>
    <w:rsid w:val="1E2362C3"/>
    <w:rsid w:val="22667083"/>
    <w:rsid w:val="23B03FAD"/>
    <w:rsid w:val="23CA6AEB"/>
    <w:rsid w:val="24783020"/>
    <w:rsid w:val="254A3AB3"/>
    <w:rsid w:val="25767682"/>
    <w:rsid w:val="25A43F1B"/>
    <w:rsid w:val="25B3610D"/>
    <w:rsid w:val="25EF654D"/>
    <w:rsid w:val="26563926"/>
    <w:rsid w:val="26CB17E5"/>
    <w:rsid w:val="281D34A1"/>
    <w:rsid w:val="2B1B491D"/>
    <w:rsid w:val="2B6F1C93"/>
    <w:rsid w:val="2B801A04"/>
    <w:rsid w:val="2BD13DA8"/>
    <w:rsid w:val="2BE176E1"/>
    <w:rsid w:val="2C4B7A73"/>
    <w:rsid w:val="2D9429F1"/>
    <w:rsid w:val="2FEB0386"/>
    <w:rsid w:val="31681821"/>
    <w:rsid w:val="31F213B4"/>
    <w:rsid w:val="31F96817"/>
    <w:rsid w:val="35D0672E"/>
    <w:rsid w:val="37366688"/>
    <w:rsid w:val="38395B01"/>
    <w:rsid w:val="390D22C7"/>
    <w:rsid w:val="393D1AA8"/>
    <w:rsid w:val="3A13446A"/>
    <w:rsid w:val="3A5442C6"/>
    <w:rsid w:val="3AA62099"/>
    <w:rsid w:val="3E542D45"/>
    <w:rsid w:val="41273BD2"/>
    <w:rsid w:val="41A2585D"/>
    <w:rsid w:val="41FC2138"/>
    <w:rsid w:val="42AF3E07"/>
    <w:rsid w:val="45F619F9"/>
    <w:rsid w:val="464462EE"/>
    <w:rsid w:val="46712E2F"/>
    <w:rsid w:val="47896FA4"/>
    <w:rsid w:val="48E4727E"/>
    <w:rsid w:val="498F1E54"/>
    <w:rsid w:val="49C57C5C"/>
    <w:rsid w:val="49C64477"/>
    <w:rsid w:val="4A0476BF"/>
    <w:rsid w:val="4C61039D"/>
    <w:rsid w:val="4DF13203"/>
    <w:rsid w:val="4E5E3245"/>
    <w:rsid w:val="4F0D06C9"/>
    <w:rsid w:val="4FCF357F"/>
    <w:rsid w:val="4FF12C6E"/>
    <w:rsid w:val="50A95A47"/>
    <w:rsid w:val="50CC092D"/>
    <w:rsid w:val="516948F5"/>
    <w:rsid w:val="539A5A59"/>
    <w:rsid w:val="54503323"/>
    <w:rsid w:val="55244EAE"/>
    <w:rsid w:val="582B0A03"/>
    <w:rsid w:val="5BFA6BD9"/>
    <w:rsid w:val="5CD54A89"/>
    <w:rsid w:val="5E213446"/>
    <w:rsid w:val="602A6C67"/>
    <w:rsid w:val="67795C51"/>
    <w:rsid w:val="67C2374D"/>
    <w:rsid w:val="6B503F28"/>
    <w:rsid w:val="6B7C0697"/>
    <w:rsid w:val="6C970E46"/>
    <w:rsid w:val="6CDB5578"/>
    <w:rsid w:val="6CEF3C58"/>
    <w:rsid w:val="6E2D73E6"/>
    <w:rsid w:val="6EA05ABA"/>
    <w:rsid w:val="6F5D4D1C"/>
    <w:rsid w:val="700A7A60"/>
    <w:rsid w:val="70992006"/>
    <w:rsid w:val="70EA023D"/>
    <w:rsid w:val="71515F3E"/>
    <w:rsid w:val="72100B88"/>
    <w:rsid w:val="726012CF"/>
    <w:rsid w:val="745F7831"/>
    <w:rsid w:val="7626649E"/>
    <w:rsid w:val="768947C0"/>
    <w:rsid w:val="7A110AD9"/>
    <w:rsid w:val="7ABB1F6B"/>
    <w:rsid w:val="7B012570"/>
    <w:rsid w:val="7D660729"/>
    <w:rsid w:val="7E5A55C8"/>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Body Text"/>
    <w:basedOn w:val="1"/>
    <w:qFormat/>
    <w:uiPriority w:val="99"/>
    <w:pPr>
      <w:spacing w:after="120"/>
    </w:pPr>
    <w:rPr>
      <w:kern w:val="0"/>
      <w:sz w:val="20"/>
    </w:rPr>
  </w:style>
  <w:style w:type="paragraph" w:styleId="7">
    <w:name w:val="Plain Text"/>
    <w:basedOn w:val="1"/>
    <w:unhideWhenUsed/>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1">
    <w:name w:val="Title"/>
    <w:basedOn w:val="1"/>
    <w:next w:val="1"/>
    <w:qFormat/>
    <w:uiPriority w:val="99"/>
    <w:pPr>
      <w:spacing w:before="240" w:after="60"/>
      <w:jc w:val="center"/>
      <w:outlineLvl w:val="0"/>
    </w:pPr>
    <w:rPr>
      <w:rFonts w:ascii="Cambria" w:hAnsi="Cambria" w:cs="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rPr>
  </w:style>
  <w:style w:type="character" w:styleId="16">
    <w:name w:val="page number"/>
    <w:basedOn w:val="14"/>
    <w:unhideWhenUsed/>
    <w:qFormat/>
    <w:uiPriority w:val="0"/>
  </w:style>
  <w:style w:type="character" w:styleId="17">
    <w:name w:val="Hyperlink"/>
    <w:unhideWhenUsed/>
    <w:qFormat/>
    <w:uiPriority w:val="99"/>
    <w:rPr>
      <w:color w:val="0000FF"/>
      <w:u w:val="single"/>
    </w:rPr>
  </w:style>
  <w:style w:type="paragraph" w:customStyle="1" w:styleId="18">
    <w:name w:val="正文首行缩进两字符"/>
    <w:basedOn w:val="1"/>
    <w:qFormat/>
    <w:uiPriority w:val="99"/>
    <w:pPr>
      <w:spacing w:line="360" w:lineRule="auto"/>
      <w:ind w:firstLine="200" w:firstLineChars="200"/>
    </w:pPr>
  </w:style>
  <w:style w:type="paragraph" w:customStyle="1" w:styleId="19">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2021-04-21T05:21:00Z</cp:lastPrinted>
  <dcterms:modified xsi:type="dcterms:W3CDTF">2021-04-22T08:53:22Z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B32C148B97EB4F4AB3CAECE7AA57E2CF</vt:lpwstr>
  </property>
</Properties>
</file>