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编号：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JGXZYYY-2021-01-XMB</w:t>
      </w:r>
    </w:p>
    <w:p>
      <w:pPr>
        <w:spacing w:line="360" w:lineRule="auto"/>
        <w:ind w:firstLine="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8"/>
          <w:szCs w:val="48"/>
        </w:rPr>
      </w:pPr>
      <w:bookmarkStart w:id="0" w:name="PO_项目名称_1"/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危急重症能力提升项目可行性研究报告编制服务采购</w:t>
      </w:r>
      <w:r>
        <w:rPr>
          <w:rFonts w:hint="eastAsia" w:ascii="仿宋" w:hAnsi="仿宋" w:eastAsia="仿宋" w:cs="仿宋"/>
          <w:sz w:val="48"/>
          <w:szCs w:val="48"/>
        </w:rPr>
        <w:t>项目</w:t>
      </w:r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竞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性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谈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判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文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件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bookmarkStart w:id="1" w:name="PO_采购人_1"/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采购人</w:t>
      </w:r>
      <w:bookmarkEnd w:id="1"/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：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剑阁县中医医院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bookmarkStart w:id="2" w:name="PO_年份小写_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zh-CN"/>
        </w:rPr>
        <w:t>年</w:t>
      </w:r>
      <w:bookmarkEnd w:id="2"/>
      <w:bookmarkStart w:id="3" w:name="PO_月份小写_1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zh-CN"/>
        </w:rPr>
        <w:t>月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仿宋" w:hAnsi="仿宋" w:eastAsia="仿宋" w:cs="宋体"/>
          <w:b/>
          <w:sz w:val="36"/>
          <w:szCs w:val="36"/>
        </w:rPr>
      </w:pPr>
      <w:bookmarkStart w:id="4" w:name="_Toc325100332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6"/>
          <w:szCs w:val="36"/>
        </w:rPr>
        <w:t xml:space="preserve">第一章    </w:t>
      </w:r>
      <w:r>
        <w:rPr>
          <w:rStyle w:val="17"/>
          <w:rFonts w:hint="eastAsia" w:ascii="仿宋" w:hAnsi="仿宋" w:eastAsia="仿宋" w:cs="宋体"/>
          <w:b/>
          <w:color w:val="auto"/>
          <w:sz w:val="36"/>
          <w:szCs w:val="36"/>
          <w:u w:val="none"/>
        </w:rPr>
        <w:t>谈判</w:t>
      </w:r>
      <w:r>
        <w:rPr>
          <w:rFonts w:hint="eastAsia" w:ascii="仿宋" w:hAnsi="仿宋" w:eastAsia="仿宋" w:cs="宋体"/>
          <w:b/>
          <w:sz w:val="36"/>
          <w:szCs w:val="36"/>
        </w:rPr>
        <w:t>公告</w:t>
      </w:r>
      <w:r>
        <w:rPr>
          <w:rFonts w:hint="eastAsia" w:ascii="仿宋" w:hAnsi="仿宋" w:eastAsia="仿宋"/>
          <w:b/>
          <w:sz w:val="36"/>
          <w:szCs w:val="36"/>
        </w:rPr>
        <w:t xml:space="preserve">  </w:t>
      </w:r>
    </w:p>
    <w:bookmarkEnd w:id="4"/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各位潜在供应商：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8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 xml:space="preserve">   我院现对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危急重症能力提升项目可行性研究报告编制服务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项目进行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竞争性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谈判。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Style w:val="15"/>
          <w:rFonts w:hint="eastAsia" w:ascii="仿宋" w:hAnsi="仿宋" w:eastAsia="仿宋" w:cs="华文仿宋"/>
          <w:color w:val="333333"/>
          <w:sz w:val="28"/>
          <w:szCs w:val="28"/>
        </w:rPr>
        <w:t>　　一、申请人资格要求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700" w:firstLineChars="250"/>
        <w:textAlignment w:val="auto"/>
        <w:rPr>
          <w:rFonts w:hint="eastAsia" w:ascii="仿宋" w:hAnsi="仿宋" w:eastAsia="仿宋" w:cs="华文仿宋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华文仿宋"/>
          <w:color w:val="333333"/>
          <w:kern w:val="0"/>
          <w:sz w:val="28"/>
          <w:szCs w:val="28"/>
          <w:lang w:val="en-US" w:eastAsia="zh-CN" w:bidi="ar-SA"/>
        </w:rPr>
        <w:t>1.具有独立承担事责任的能力；2.具有良好的商业信誉和健全的财务会计制度；3.具有履行合同所必须的设备和专业技术能力；4.具有依法缴纳税收和社会保障资金的良好记录；5.参加本次政府采购活动前三年内，在经营活动中没有重大违法记录；6.法律、行政法规规定的其他条件；7.具有工程咨询单位乙级及以上的资信证书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Style w:val="15"/>
          <w:rFonts w:hint="eastAsia" w:ascii="仿宋" w:hAnsi="仿宋" w:eastAsia="仿宋" w:cs="华文仿宋"/>
          <w:color w:val="333333"/>
          <w:sz w:val="28"/>
          <w:szCs w:val="28"/>
        </w:rPr>
        <w:t>　　二、谈判须知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1.提供资料：法人营业执照、组织机构代码证、税务登记证（注：</w:t>
      </w:r>
      <w:bookmarkStart w:id="29" w:name="_GoBack"/>
      <w:bookmarkEnd w:id="29"/>
      <w:r>
        <w:rPr>
          <w:rFonts w:hint="eastAsia" w:ascii="仿宋" w:hAnsi="仿宋" w:eastAsia="仿宋" w:cs="华文仿宋"/>
          <w:color w:val="333333"/>
          <w:sz w:val="28"/>
          <w:szCs w:val="28"/>
        </w:rPr>
        <w:t>三证合一仅提供营业执照）、</w:t>
      </w:r>
      <w:r>
        <w:rPr>
          <w:rFonts w:hint="eastAsia" w:ascii="仿宋" w:hAnsi="仿宋" w:eastAsia="仿宋" w:cs="华文仿宋"/>
          <w:color w:val="333333"/>
          <w:kern w:val="0"/>
          <w:sz w:val="28"/>
          <w:szCs w:val="28"/>
          <w:lang w:val="en-US" w:eastAsia="zh-CN" w:bidi="ar-SA"/>
        </w:rPr>
        <w:t>工程咨询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资信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证书、法定代表人身份证明书或法定代表人授权委托书、委托代理人身份证等。前述资料均为复印件加盖单位鲜章。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2.文件获取：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剑阁县中医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医院采购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办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领取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或医院官网自行下载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3.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项目咨询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：请有意向的供应商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如需了解危急重症能力提升项目情况的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在工作日期间携带公司授权委托书到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剑阁县中医医院项目办了解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4.谈判时间：202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年4月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日1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：00。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/>
        <w:textAlignment w:val="auto"/>
        <w:rPr>
          <w:rFonts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5.谈判地点：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剑阁县中医医院行政楼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二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楼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会议室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 w:firstLineChars="150"/>
        <w:textAlignment w:val="auto"/>
        <w:rPr>
          <w:rFonts w:hint="eastAsia" w:ascii="仿宋" w:hAnsi="仿宋" w:eastAsia="仿宋" w:cs="华文仿宋"/>
          <w:color w:val="333333"/>
          <w:sz w:val="28"/>
          <w:szCs w:val="28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>6.联系人：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梁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先生，联系电话：0839-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6621517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20" w:firstLineChars="150"/>
        <w:textAlignment w:val="auto"/>
        <w:rPr>
          <w:rFonts w:hint="eastAsia" w:ascii="仿宋" w:hAnsi="仿宋" w:eastAsia="仿宋" w:cs="华文仿宋"/>
          <w:color w:val="333333"/>
          <w:sz w:val="28"/>
          <w:szCs w:val="2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4760" w:firstLineChars="1700"/>
        <w:textAlignment w:val="auto"/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华文仿宋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剑阁县中医医院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</w:pPr>
      <w:r>
        <w:rPr>
          <w:rFonts w:hint="eastAsia" w:eastAsia="仿宋" w:cs="华文仿宋" w:asciiTheme="minorEastAsia" w:hAnsiTheme="minorEastAsia"/>
          <w:color w:val="333333"/>
          <w:sz w:val="28"/>
          <w:szCs w:val="28"/>
        </w:rPr>
        <w:t>  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华文仿宋"/>
          <w:color w:val="333333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华文仿宋"/>
          <w:color w:val="333333"/>
          <w:sz w:val="28"/>
          <w:szCs w:val="28"/>
        </w:rPr>
        <w:t>日</w:t>
      </w:r>
    </w:p>
    <w:p>
      <w:pPr>
        <w:spacing w:line="480" w:lineRule="exact"/>
        <w:jc w:val="center"/>
        <w:rPr>
          <w:rFonts w:ascii="仿宋" w:hAnsi="仿宋" w:eastAsia="仿宋" w:cs="宋体"/>
          <w:b/>
          <w:sz w:val="36"/>
          <w:szCs w:val="36"/>
        </w:rPr>
      </w:pPr>
      <w:bookmarkStart w:id="5" w:name="_Toc509579140"/>
      <w:bookmarkStart w:id="6" w:name="_Toc41037902"/>
      <w:r>
        <w:rPr>
          <w:rFonts w:hint="eastAsia" w:ascii="仿宋" w:hAnsi="仿宋" w:eastAsia="仿宋" w:cs="宋体"/>
          <w:b/>
          <w:sz w:val="36"/>
          <w:szCs w:val="36"/>
        </w:rPr>
        <w:t>第二章  谈判申请人须知</w:t>
      </w:r>
      <w:bookmarkStart w:id="7" w:name="_Toc325100333"/>
      <w:bookmarkStart w:id="8" w:name="_Toc9488701"/>
    </w:p>
    <w:p>
      <w:pPr>
        <w:pStyle w:val="4"/>
        <w:jc w:val="center"/>
        <w:rPr>
          <w:rFonts w:ascii="仿宋" w:hAnsi="仿宋" w:eastAsia="仿宋"/>
          <w:b w:val="0"/>
          <w:sz w:val="21"/>
          <w:szCs w:val="21"/>
        </w:rPr>
      </w:pPr>
      <w:r>
        <w:rPr>
          <w:rFonts w:hint="eastAsia" w:ascii="仿宋" w:hAnsi="仿宋" w:eastAsia="仿宋"/>
          <w:b w:val="0"/>
          <w:sz w:val="21"/>
          <w:szCs w:val="21"/>
        </w:rPr>
        <w:t>谈判申请人须知附表</w:t>
      </w:r>
      <w:bookmarkEnd w:id="7"/>
      <w:bookmarkEnd w:id="8"/>
    </w:p>
    <w:tbl>
      <w:tblPr>
        <w:tblStyle w:val="12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286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条款号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条 款 名 称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 列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2.1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谈判人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    称：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剑阁县中医医院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</w:t>
            </w:r>
          </w:p>
          <w:p>
            <w:pPr>
              <w:pStyle w:val="7"/>
              <w:spacing w:line="360" w:lineRule="auto"/>
              <w:ind w:right="-210" w:rightChars="-100"/>
              <w:rPr>
                <w:rFonts w:hint="default" w:ascii="仿宋" w:hAnsi="仿宋" w:eastAsia="仿宋" w:cs="Times New Roman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地    址：</w:t>
            </w:r>
            <w:r>
              <w:rPr>
                <w:rFonts w:hint="eastAsia" w:ascii="仿宋" w:hAnsi="仿宋" w:eastAsia="仿宋"/>
                <w:lang w:val="en-US" w:eastAsia="zh-CN"/>
              </w:rPr>
              <w:t>剑阁县普安镇闻溪路6浩</w:t>
            </w:r>
          </w:p>
          <w:p>
            <w:pPr>
              <w:pStyle w:val="7"/>
              <w:spacing w:line="360" w:lineRule="auto"/>
              <w:ind w:right="-210" w:rightChars="-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 系 人：</w:t>
            </w:r>
            <w:r>
              <w:rPr>
                <w:rFonts w:hint="eastAsia" w:ascii="仿宋" w:hAnsi="仿宋" w:eastAsia="仿宋"/>
                <w:lang w:val="en-US" w:eastAsia="zh-CN"/>
              </w:rPr>
              <w:t>梁</w:t>
            </w:r>
            <w:r>
              <w:rPr>
                <w:rFonts w:hint="eastAsia" w:ascii="仿宋" w:hAnsi="仿宋" w:eastAsia="仿宋"/>
              </w:rPr>
              <w:t xml:space="preserve">先生       </w:t>
            </w:r>
          </w:p>
          <w:p>
            <w:pPr>
              <w:pStyle w:val="7"/>
              <w:spacing w:line="360" w:lineRule="auto"/>
              <w:ind w:right="-210" w:rightChars="-10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电    话：0839-</w:t>
            </w:r>
            <w:r>
              <w:rPr>
                <w:rFonts w:hint="eastAsia" w:ascii="仿宋" w:hAnsi="仿宋" w:eastAsia="仿宋"/>
                <w:lang w:val="en-US" w:eastAsia="zh-CN"/>
              </w:rPr>
              <w:t>6621517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2.2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项目名称</w:t>
            </w:r>
          </w:p>
        </w:tc>
        <w:tc>
          <w:tcPr>
            <w:tcW w:w="64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剑阁县中医医院危急重症能力提升项目可行性研究报告编制服务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2.3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资金来源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2.4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最高限价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2.5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计划工期</w:t>
            </w:r>
          </w:p>
        </w:tc>
        <w:tc>
          <w:tcPr>
            <w:tcW w:w="64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工期：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2.6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限</w:t>
            </w:r>
            <w:r>
              <w:rPr>
                <w:rFonts w:hint="eastAsia" w:ascii="仿宋" w:hAnsi="仿宋" w:eastAsia="仿宋"/>
              </w:rPr>
              <w:t>制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</w:rPr>
              <w:t>申请的情形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  <w:szCs w:val="21"/>
              </w:rPr>
              <w:t>申请人不得存在下列情形之一：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（1）被有关行政主管部门行政处罚的企业和个人；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（2）近半年内在所有合同履行过程中被监督部门行政处罚的；</w:t>
            </w:r>
          </w:p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（3）近3年内在合同履行过程中有腐败行为并被司法机关认定为犯罪的；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2.7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  <w:szCs w:val="21"/>
              </w:rPr>
              <w:t>申请文件要求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提供谈判申请书叁本（一正两副），一律用A4纸（图、表及证件除外）编制和复制。投标文件应采用粘贴方式左侧装订，不得采用活页夹等可随时拆换的方式装订，不得有零散页。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2.8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履约担保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履约担保的形式：无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2.9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  <w:szCs w:val="21"/>
              </w:rPr>
              <w:t>时间和地点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谈判</w:t>
            </w:r>
            <w:r>
              <w:rPr>
                <w:rFonts w:hint="eastAsia" w:ascii="仿宋" w:hAnsi="仿宋" w:eastAsia="仿宋"/>
                <w:szCs w:val="21"/>
              </w:rPr>
              <w:t>时间：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>202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>年 4月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>日1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>：00（提前十分钟内到达现场）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600" w:lineRule="exact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谈判地点:</w:t>
            </w:r>
            <w:r>
              <w:rPr>
                <w:rFonts w:hint="eastAsia" w:ascii="仿宋" w:hAnsi="仿宋" w:eastAsia="仿宋" w:cs="华文仿宋"/>
                <w:color w:val="333333"/>
                <w:sz w:val="28"/>
                <w:szCs w:val="28"/>
                <w:lang w:val="en-US" w:eastAsia="zh-CN"/>
              </w:rPr>
              <w:t>剑阁县中医医院行政楼</w:t>
            </w:r>
            <w:r>
              <w:rPr>
                <w:rFonts w:hint="eastAsia" w:ascii="仿宋" w:hAnsi="仿宋" w:eastAsia="仿宋" w:cs="华文仿宋"/>
                <w:color w:val="333333"/>
                <w:sz w:val="28"/>
                <w:szCs w:val="28"/>
              </w:rPr>
              <w:t>二</w:t>
            </w:r>
            <w:r>
              <w:rPr>
                <w:rFonts w:hint="eastAsia" w:ascii="仿宋" w:hAnsi="仿宋" w:eastAsia="仿宋" w:cs="华文仿宋"/>
                <w:color w:val="333333"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仿宋" w:hAnsi="仿宋" w:eastAsia="仿宋" w:cs="华文仿宋"/>
                <w:color w:val="333333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2.10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评审办法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见第三章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2.11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确定中选人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报价下浮比例最高者为中选人。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2.12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服务费用支付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本项目可行性研究报告编制完成报剑阁县发展和改革局批准后，按合同金额一次性支付。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2.13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备注</w:t>
            </w:r>
          </w:p>
        </w:tc>
        <w:tc>
          <w:tcPr>
            <w:tcW w:w="6447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无</w:t>
            </w:r>
          </w:p>
        </w:tc>
      </w:tr>
      <w:bookmarkEnd w:id="5"/>
      <w:bookmarkEnd w:id="6"/>
    </w:tbl>
    <w:p>
      <w:pPr>
        <w:pStyle w:val="2"/>
        <w:jc w:val="center"/>
        <w:rPr>
          <w:rFonts w:ascii="仿宋" w:hAnsi="仿宋" w:eastAsia="仿宋"/>
          <w:b w:val="0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第三章  评审办法</w:t>
      </w: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 评审办法附表</w:t>
      </w:r>
    </w:p>
    <w:tbl>
      <w:tblPr>
        <w:tblStyle w:val="12"/>
        <w:tblpPr w:leftFromText="180" w:rightFromText="180" w:vertAnchor="text" w:horzAnchor="page" w:tblpX="1123" w:tblpY="6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3076"/>
        <w:gridCol w:w="4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审查因素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right="-124" w:rightChars="-59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2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符合性资格评审标准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营业执照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</w:t>
            </w:r>
            <w:r>
              <w:rPr>
                <w:rFonts w:hint="eastAsia" w:ascii="仿宋" w:hAnsi="仿宋" w:eastAsia="仿宋"/>
                <w:szCs w:val="21"/>
              </w:rPr>
              <w:t>备有效的营业执照、组织机构代码证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资</w:t>
            </w:r>
            <w:r>
              <w:rPr>
                <w:rFonts w:hint="eastAsia" w:ascii="仿宋" w:hAnsi="仿宋" w:eastAsia="仿宋"/>
                <w:lang w:val="en-US" w:eastAsia="zh-CN"/>
              </w:rPr>
              <w:t>信证书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符合要求  </w:t>
            </w:r>
            <w:r>
              <w:rPr>
                <w:rFonts w:hint="eastAsia" w:ascii="仿宋" w:hAnsi="仿宋" w:eastAsia="仿宋"/>
              </w:rPr>
              <w:t>评审时原件</w:t>
            </w:r>
            <w:r>
              <w:rPr>
                <w:rFonts w:hint="eastAsia" w:ascii="仿宋" w:hAnsi="仿宋" w:eastAsia="仿宋"/>
                <w:lang w:val="en-US" w:eastAsia="zh-CN"/>
              </w:rPr>
              <w:t>备查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法定代表人资格证明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授权委托人资格证明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信誉要求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履约情况良好，社会信誉度高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响应性评审标准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服务质量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2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密封形式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文件装订成册；文件袋开口处密封并加盖密封鲜章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2.评审程序</w:t>
      </w: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2.1评审小组对谈判申请人进行资格及响应性审查，有一项不符合标准的作为不通过处理。</w:t>
      </w: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2.2资格评审标准：见评审办法附表</w:t>
      </w: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2.3响应性评审标准：见评审办法附表</w:t>
      </w: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</w:p>
    <w:p>
      <w:pPr>
        <w:spacing w:line="460" w:lineRule="exact"/>
        <w:outlineLvl w:val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3.评定办法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谈判申请人根据《建设项目前期工作咨询收费暂行规定》的通知文件规定下浮比例自主报价。评审组根据申请人报价下浮比例最高者确定为中选人，采用二轮报价。  </w:t>
      </w:r>
      <w:r>
        <w:rPr>
          <w:rFonts w:hint="eastAsia" w:ascii="仿宋" w:hAnsi="仿宋" w:eastAsia="仿宋"/>
          <w:sz w:val="24"/>
        </w:rPr>
        <w:t xml:space="preserve">    </w:t>
      </w: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spacing w:line="300" w:lineRule="exact"/>
        <w:outlineLvl w:val="2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第四章  谈判申请书格式</w:t>
      </w:r>
    </w:p>
    <w:p>
      <w:pPr>
        <w:spacing w:line="360" w:lineRule="auto"/>
        <w:ind w:firstLine="960" w:firstLineChars="200"/>
        <w:rPr>
          <w:rFonts w:ascii="仿宋" w:hAnsi="仿宋" w:eastAsia="仿宋"/>
          <w:sz w:val="48"/>
          <w:szCs w:val="48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一、 本章所制谈判申请书格式，除格式中明确将该格式作为实质性要求的，一律不具有强制性。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二、 本章所制谈判申请书格式中需要填写的相关内容事项，可能会与本采购项目无关，在不改变谈判申请书原义、不影响本项目采购需求的情况下，响应人可以不予填写，但应当注明。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三、 响应人应按准备谈判申请书正本1份、副本2份。谈判申请书的正本和副本应在其封面右上角清楚地标明“正本”或“副本”字样。若正本和副本有不一致的内容，以正本书面谈判申请书为准。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四、 谈判申请书的正本和副本均需打印或用不褪色、不变质的墨水书写，并由响应人的法定代表人或其授权代表在规定签章处签字或盖章。谈判申请书副本可采用正本的复印件。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五、 谈判申请书的打印和书写应清楚工整，任何行间插字、涂改或增删，必须由响应人的法定代表人或其授权代表签字或盖个人印鉴。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六、 谈判申请书正本和副本应当采取胶装方式装订成册，不得散装或者合页装订（实质性要求）。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七、 谈判申请书应根据招标文件的要求制作，签署、盖章和内容应完整。</w:t>
      </w:r>
    </w:p>
    <w:p>
      <w:pPr>
        <w:widowControl/>
        <w:spacing w:line="360" w:lineRule="auto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八、 谈判申请书统一用A4幅面纸印制，逐页编码。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ind w:firstLine="708" w:firstLineChars="196"/>
        <w:rPr>
          <w:rFonts w:ascii="仿宋" w:hAnsi="仿宋" w:eastAsia="仿宋"/>
          <w:b/>
          <w:sz w:val="36"/>
          <w:szCs w:val="36"/>
          <w:u w:val="single"/>
        </w:rPr>
      </w:pPr>
    </w:p>
    <w:p>
      <w:pPr>
        <w:ind w:firstLine="708" w:firstLineChars="196"/>
        <w:rPr>
          <w:rFonts w:ascii="仿宋" w:hAnsi="仿宋" w:eastAsia="仿宋"/>
          <w:b/>
          <w:sz w:val="36"/>
          <w:szCs w:val="36"/>
          <w:u w:val="single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sz w:val="36"/>
          <w:szCs w:val="36"/>
        </w:rPr>
        <w:t>项目编号：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JGXZYYY-2021-01-XMB</w:t>
      </w:r>
    </w:p>
    <w:p>
      <w:pPr>
        <w:pStyle w:val="3"/>
        <w:keepNext w:val="0"/>
        <w:keepLines w:val="0"/>
        <w:spacing w:line="360" w:lineRule="exact"/>
        <w:jc w:val="right"/>
        <w:rPr>
          <w:rFonts w:ascii="仿宋" w:hAnsi="仿宋" w:eastAsia="仿宋"/>
          <w:b w:val="0"/>
        </w:rPr>
      </w:pPr>
    </w:p>
    <w:p>
      <w:pPr>
        <w:ind w:firstLine="708" w:firstLineChars="196"/>
        <w:rPr>
          <w:rFonts w:ascii="仿宋" w:hAnsi="仿宋" w:eastAsia="仿宋"/>
          <w:b/>
          <w:sz w:val="36"/>
          <w:szCs w:val="36"/>
          <w:u w:val="single"/>
        </w:rPr>
      </w:pPr>
    </w:p>
    <w:p>
      <w:pPr>
        <w:ind w:left="359" w:leftChars="171" w:right="-4" w:rightChars="-2" w:firstLine="560"/>
        <w:jc w:val="right"/>
        <w:rPr>
          <w:rFonts w:ascii="仿宋" w:hAnsi="仿宋" w:eastAsia="仿宋" w:cs="Arial"/>
          <w:b/>
          <w:szCs w:val="28"/>
          <w:u w:val="single"/>
        </w:rPr>
      </w:pPr>
    </w:p>
    <w:p>
      <w:pPr>
        <w:ind w:left="359" w:leftChars="171" w:right="-4" w:rightChars="-2" w:firstLine="643"/>
        <w:jc w:val="center"/>
        <w:rPr>
          <w:rFonts w:ascii="仿宋" w:hAnsi="仿宋" w:eastAsia="仿宋" w:cs="Arial"/>
          <w:b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ind w:left="359" w:leftChars="171" w:right="-4" w:rightChars="-2" w:firstLine="883"/>
        <w:jc w:val="center"/>
        <w:rPr>
          <w:rFonts w:ascii="仿宋" w:hAnsi="仿宋" w:eastAsia="仿宋" w:cs="Arial"/>
          <w:bCs/>
          <w:kern w:val="0"/>
          <w:sz w:val="48"/>
          <w:szCs w:val="48"/>
        </w:rPr>
      </w:pPr>
      <w:r>
        <w:rPr>
          <w:rFonts w:hint="eastAsia" w:ascii="仿宋" w:hAnsi="仿宋" w:eastAsia="仿宋" w:cs="Arial"/>
          <w:bCs/>
          <w:kern w:val="0"/>
          <w:sz w:val="48"/>
          <w:szCs w:val="48"/>
          <w:lang w:val="en-US" w:eastAsia="zh-CN"/>
        </w:rPr>
        <w:t>剑阁县中医</w:t>
      </w:r>
      <w:r>
        <w:rPr>
          <w:rFonts w:hint="eastAsia" w:ascii="仿宋" w:hAnsi="仿宋" w:eastAsia="仿宋" w:cs="Arial"/>
          <w:bCs/>
          <w:kern w:val="0"/>
          <w:sz w:val="48"/>
          <w:szCs w:val="48"/>
        </w:rPr>
        <w:t>医院</w:t>
      </w:r>
    </w:p>
    <w:p>
      <w:pPr>
        <w:autoSpaceDE w:val="0"/>
        <w:autoSpaceDN w:val="0"/>
        <w:adjustRightInd w:val="0"/>
        <w:ind w:right="-4" w:rightChars="-2"/>
        <w:jc w:val="center"/>
        <w:rPr>
          <w:rFonts w:ascii="仿宋" w:hAnsi="仿宋" w:eastAsia="仿宋" w:cs="Arial"/>
          <w:kern w:val="0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 xml:space="preserve"> 危急重症能力提升项目可行性研究报告编制服务</w:t>
      </w:r>
    </w:p>
    <w:p>
      <w:pPr>
        <w:autoSpaceDE w:val="0"/>
        <w:autoSpaceDN w:val="0"/>
        <w:adjustRightInd w:val="0"/>
        <w:spacing w:before="15" w:line="360" w:lineRule="auto"/>
        <w:ind w:left="359" w:leftChars="171" w:right="-4" w:rightChars="-2" w:firstLine="883"/>
        <w:jc w:val="left"/>
        <w:rPr>
          <w:rFonts w:ascii="仿宋" w:hAnsi="仿宋" w:eastAsia="仿宋" w:cs="Arial"/>
          <w:kern w:val="0"/>
          <w:sz w:val="44"/>
          <w:szCs w:val="44"/>
        </w:rPr>
      </w:pPr>
    </w:p>
    <w:p>
      <w:pPr>
        <w:tabs>
          <w:tab w:val="left" w:pos="3600"/>
          <w:tab w:val="left" w:pos="5360"/>
        </w:tabs>
        <w:autoSpaceDE w:val="0"/>
        <w:autoSpaceDN w:val="0"/>
        <w:adjustRightInd w:val="0"/>
        <w:spacing w:line="360" w:lineRule="auto"/>
        <w:ind w:left="359" w:leftChars="171" w:right="-4" w:rightChars="-2"/>
        <w:jc w:val="center"/>
        <w:rPr>
          <w:rFonts w:ascii="仿宋" w:hAnsi="仿宋" w:eastAsia="仿宋" w:cs="Arial"/>
          <w:bCs/>
          <w:kern w:val="0"/>
          <w:sz w:val="84"/>
          <w:szCs w:val="84"/>
        </w:rPr>
      </w:pPr>
    </w:p>
    <w:p>
      <w:pPr>
        <w:tabs>
          <w:tab w:val="left" w:pos="3600"/>
          <w:tab w:val="left" w:pos="5360"/>
        </w:tabs>
        <w:autoSpaceDE w:val="0"/>
        <w:autoSpaceDN w:val="0"/>
        <w:adjustRightInd w:val="0"/>
        <w:spacing w:line="360" w:lineRule="auto"/>
        <w:ind w:left="359" w:leftChars="171" w:right="-4" w:rightChars="-2"/>
        <w:jc w:val="center"/>
        <w:rPr>
          <w:rFonts w:ascii="仿宋" w:hAnsi="仿宋" w:eastAsia="仿宋" w:cs="Arial"/>
          <w:bCs/>
          <w:kern w:val="0"/>
          <w:sz w:val="84"/>
          <w:szCs w:val="84"/>
        </w:rPr>
      </w:pPr>
      <w:r>
        <w:rPr>
          <w:rFonts w:hint="eastAsia" w:ascii="仿宋" w:hAnsi="仿宋" w:eastAsia="仿宋" w:cs="Arial"/>
          <w:bCs/>
          <w:kern w:val="0"/>
          <w:sz w:val="84"/>
          <w:szCs w:val="84"/>
        </w:rPr>
        <w:t>响应文件</w:t>
      </w:r>
    </w:p>
    <w:p>
      <w:pPr>
        <w:tabs>
          <w:tab w:val="left" w:pos="3600"/>
          <w:tab w:val="left" w:pos="5360"/>
        </w:tabs>
        <w:autoSpaceDE w:val="0"/>
        <w:autoSpaceDN w:val="0"/>
        <w:adjustRightInd w:val="0"/>
        <w:spacing w:line="360" w:lineRule="auto"/>
        <w:ind w:left="359" w:leftChars="171" w:right="-4" w:rightChars="-2"/>
        <w:jc w:val="center"/>
        <w:rPr>
          <w:rFonts w:ascii="仿宋" w:hAnsi="仿宋" w:eastAsia="仿宋" w:cs="Arial"/>
          <w:bCs/>
          <w:kern w:val="0"/>
          <w:sz w:val="32"/>
          <w:szCs w:val="32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ind w:left="359" w:leftChars="171" w:right="-4" w:rightChars="-2" w:firstLine="883"/>
        <w:jc w:val="left"/>
        <w:rPr>
          <w:rFonts w:ascii="仿宋" w:hAnsi="仿宋" w:eastAsia="仿宋" w:cs="Arial"/>
          <w:bCs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ind w:right="-4" w:rightChars="-2"/>
        <w:jc w:val="center"/>
        <w:rPr>
          <w:rFonts w:ascii="仿宋" w:hAnsi="仿宋" w:eastAsia="仿宋" w:cs="Arial"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ind w:right="-4" w:rightChars="-2"/>
        <w:jc w:val="left"/>
        <w:rPr>
          <w:rFonts w:ascii="仿宋" w:hAnsi="仿宋" w:eastAsia="仿宋" w:cs="Arial"/>
          <w:bCs/>
          <w:kern w:val="0"/>
          <w:sz w:val="32"/>
          <w:szCs w:val="32"/>
        </w:rPr>
      </w:pPr>
    </w:p>
    <w:p>
      <w:pPr>
        <w:tabs>
          <w:tab w:val="left" w:pos="6411"/>
          <w:tab w:val="left" w:pos="6640"/>
        </w:tabs>
        <w:autoSpaceDE w:val="0"/>
        <w:autoSpaceDN w:val="0"/>
        <w:adjustRightInd w:val="0"/>
        <w:spacing w:line="360" w:lineRule="auto"/>
        <w:ind w:left="359" w:leftChars="171" w:right="-4" w:rightChars="-2" w:firstLine="154" w:firstLineChars="49"/>
        <w:jc w:val="center"/>
        <w:rPr>
          <w:rFonts w:ascii="仿宋" w:hAnsi="仿宋" w:eastAsia="仿宋" w:cs="Arial"/>
          <w:bCs/>
          <w:w w:val="99"/>
          <w:kern w:val="0"/>
          <w:sz w:val="32"/>
          <w:szCs w:val="32"/>
        </w:rPr>
      </w:pPr>
    </w:p>
    <w:p>
      <w:pPr>
        <w:tabs>
          <w:tab w:val="left" w:pos="6411"/>
          <w:tab w:val="left" w:pos="6640"/>
        </w:tabs>
        <w:autoSpaceDE w:val="0"/>
        <w:autoSpaceDN w:val="0"/>
        <w:adjustRightInd w:val="0"/>
        <w:spacing w:line="360" w:lineRule="auto"/>
        <w:ind w:left="359" w:leftChars="171" w:right="-4" w:rightChars="-2" w:firstLine="154" w:firstLineChars="49"/>
        <w:jc w:val="center"/>
        <w:rPr>
          <w:rFonts w:ascii="仿宋" w:hAnsi="仿宋" w:eastAsia="仿宋" w:cs="Arial"/>
          <w:bCs/>
          <w:w w:val="99"/>
          <w:kern w:val="0"/>
          <w:sz w:val="32"/>
          <w:szCs w:val="32"/>
        </w:rPr>
      </w:pPr>
      <w:r>
        <w:rPr>
          <w:rFonts w:hint="eastAsia" w:ascii="仿宋" w:hAnsi="仿宋" w:eastAsia="仿宋" w:cs="Arial"/>
          <w:bCs/>
          <w:w w:val="99"/>
          <w:kern w:val="0"/>
          <w:sz w:val="32"/>
          <w:szCs w:val="32"/>
        </w:rPr>
        <w:t>谈判申请</w:t>
      </w:r>
      <w:r>
        <w:rPr>
          <w:rFonts w:ascii="仿宋" w:hAnsi="仿宋" w:eastAsia="仿宋" w:cs="Arial"/>
          <w:bCs/>
          <w:w w:val="99"/>
          <w:kern w:val="0"/>
          <w:sz w:val="32"/>
          <w:szCs w:val="32"/>
        </w:rPr>
        <w:t>人</w:t>
      </w:r>
      <w:r>
        <w:rPr>
          <w:rFonts w:ascii="仿宋" w:hAnsi="仿宋" w:eastAsia="仿宋" w:cs="Arial"/>
          <w:bCs/>
          <w:spacing w:val="1"/>
          <w:w w:val="99"/>
          <w:kern w:val="0"/>
          <w:sz w:val="32"/>
          <w:szCs w:val="32"/>
        </w:rPr>
        <w:t>：</w:t>
      </w:r>
      <w:r>
        <w:rPr>
          <w:rFonts w:ascii="仿宋" w:hAnsi="仿宋" w:eastAsia="仿宋" w:cs="Arial"/>
          <w:bCs/>
          <w:w w:val="198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Arial"/>
          <w:bCs/>
          <w:kern w:val="0"/>
          <w:sz w:val="32"/>
          <w:szCs w:val="32"/>
          <w:u w:val="single"/>
        </w:rPr>
        <w:tab/>
      </w:r>
      <w:r>
        <w:rPr>
          <w:rFonts w:ascii="仿宋" w:hAnsi="仿宋" w:eastAsia="仿宋" w:cs="Arial"/>
          <w:bCs/>
          <w:w w:val="99"/>
          <w:kern w:val="0"/>
          <w:sz w:val="32"/>
          <w:szCs w:val="32"/>
        </w:rPr>
        <w:t>（单位盖章）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2020年4月   日</w:t>
      </w:r>
    </w:p>
    <w:p>
      <w:pPr>
        <w:ind w:left="359" w:leftChars="171" w:right="-4" w:rightChars="-2" w:firstLine="560"/>
        <w:jc w:val="right"/>
        <w:rPr>
          <w:rFonts w:ascii="仿宋" w:hAnsi="仿宋" w:eastAsia="仿宋" w:cs="Arial"/>
          <w:b/>
          <w:szCs w:val="28"/>
          <w:u w:val="single"/>
        </w:rPr>
      </w:pPr>
      <w:r>
        <w:rPr>
          <w:rFonts w:ascii="仿宋" w:hAnsi="仿宋" w:eastAsia="仿宋" w:cs="Arial"/>
        </w:rPr>
        <w:br w:type="page"/>
      </w:r>
    </w:p>
    <w:p>
      <w:pPr>
        <w:pStyle w:val="2"/>
        <w:ind w:left="359" w:leftChars="171"/>
        <w:rPr>
          <w:rFonts w:ascii="仿宋" w:hAnsi="仿宋" w:eastAsia="仿宋" w:cs="Arial"/>
          <w:sz w:val="28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  <w:bookmarkStart w:id="9" w:name="_Toc413923116"/>
      <w:bookmarkStart w:id="10" w:name="_Toc292623264"/>
      <w:bookmarkStart w:id="11" w:name="_Toc292808893"/>
      <w:bookmarkStart w:id="12" w:name="_Toc331621574"/>
      <w:bookmarkStart w:id="13" w:name="_Toc247572680"/>
      <w:bookmarkStart w:id="14" w:name="_Toc247572800"/>
      <w:r>
        <w:rPr>
          <w:rFonts w:hint="eastAsia" w:ascii="仿宋" w:hAnsi="仿宋" w:eastAsia="仿宋"/>
          <w:szCs w:val="28"/>
        </w:rPr>
        <w:t>一、响应人资格证明材料</w:t>
      </w: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（自行拟定）</w:t>
      </w:r>
    </w:p>
    <w:p>
      <w:pPr>
        <w:pStyle w:val="4"/>
        <w:jc w:val="center"/>
        <w:rPr>
          <w:rFonts w:ascii="仿宋" w:hAnsi="仿宋" w:eastAsia="仿宋"/>
          <w:b w:val="0"/>
          <w:szCs w:val="28"/>
        </w:rPr>
      </w:pPr>
    </w:p>
    <w:p>
      <w:pPr>
        <w:pStyle w:val="4"/>
        <w:jc w:val="center"/>
        <w:rPr>
          <w:rFonts w:ascii="仿宋" w:hAnsi="仿宋" w:eastAsia="仿宋"/>
          <w:b w:val="0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</w:p>
    <w:p>
      <w:pPr>
        <w:pStyle w:val="4"/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二、谈判报价函</w:t>
      </w:r>
      <w:bookmarkEnd w:id="9"/>
      <w:bookmarkEnd w:id="10"/>
      <w:bookmarkEnd w:id="11"/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谈判报价函(第一轮)</w:t>
      </w:r>
    </w:p>
    <w:p>
      <w:pPr>
        <w:adjustRightInd w:val="0"/>
        <w:spacing w:beforeLines="50" w:afterLines="50"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致：</w:t>
      </w:r>
      <w:r>
        <w:rPr>
          <w:rFonts w:hint="eastAsia" w:ascii="仿宋" w:hAnsi="仿宋" w:eastAsia="仿宋" w:cs="Arial"/>
          <w:b/>
          <w:bCs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 xml:space="preserve">(谈判人) </w:t>
      </w:r>
    </w:p>
    <w:p>
      <w:pPr>
        <w:spacing w:line="360" w:lineRule="auto"/>
        <w:ind w:firstLine="480" w:firstLineChars="200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1、我单位全面研究了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剑阁县中医医院急重症能力提升项目可行性研究报告编制服务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的谈判文件及谈判补充文件(如有时)，我们将遵照谈判文件的要求，承担相应服务的全部工作。</w:t>
      </w:r>
    </w:p>
    <w:p>
      <w:pPr>
        <w:spacing w:line="360" w:lineRule="auto"/>
        <w:ind w:firstLine="48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>2、我们愿按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《建设项目前期工作咨询收费暂行规定》</w:t>
      </w:r>
      <w:r>
        <w:rPr>
          <w:rFonts w:hint="eastAsia" w:ascii="仿宋" w:hAnsi="仿宋" w:eastAsia="仿宋"/>
          <w:sz w:val="24"/>
        </w:rPr>
        <w:t>规定以财政评审金额（招标控制价）为基数计算下浮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%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，计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元整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（大写）</w:t>
      </w:r>
      <w:r>
        <w:rPr>
          <w:rFonts w:hint="eastAsia" w:ascii="仿宋" w:hAnsi="仿宋" w:eastAsia="仿宋"/>
          <w:sz w:val="24"/>
        </w:rPr>
        <w:t>收取服务费。</w:t>
      </w:r>
    </w:p>
    <w:p>
      <w:pPr>
        <w:spacing w:line="5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3、现递交我单位谈判申请书</w:t>
      </w:r>
      <w:r>
        <w:rPr>
          <w:rFonts w:hint="eastAsia" w:ascii="仿宋" w:hAnsi="仿宋" w:eastAsia="仿宋"/>
          <w:sz w:val="24"/>
          <w:u w:val="single"/>
        </w:rPr>
        <w:t xml:space="preserve"> 三 </w:t>
      </w:r>
      <w:r>
        <w:rPr>
          <w:rFonts w:hint="eastAsia" w:ascii="仿宋" w:hAnsi="仿宋" w:eastAsia="仿宋"/>
          <w:sz w:val="24"/>
        </w:rPr>
        <w:t>套。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4、我们愿意按谈判人要求的工期内完成编制，并保证</w:t>
      </w:r>
      <w:r>
        <w:rPr>
          <w:rFonts w:hint="eastAsia" w:ascii="仿宋" w:hAnsi="仿宋" w:eastAsia="仿宋"/>
          <w:sz w:val="24"/>
          <w:lang w:val="en-US" w:eastAsia="zh-CN"/>
        </w:rPr>
        <w:t>报送剑阁县发展和改革局批准</w:t>
      </w:r>
      <w:r>
        <w:rPr>
          <w:rFonts w:hint="eastAsia" w:ascii="仿宋" w:hAnsi="仿宋" w:eastAsia="仿宋"/>
          <w:sz w:val="24"/>
        </w:rPr>
        <w:t>，严格遵守本承诺。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5、我单位同意按</w:t>
      </w:r>
      <w:r>
        <w:rPr>
          <w:rFonts w:hint="eastAsia" w:ascii="仿宋" w:hAnsi="仿宋" w:eastAsia="仿宋" w:cs="宋体"/>
          <w:sz w:val="24"/>
        </w:rPr>
        <w:t>谈判人提供的格式合同范本签订</w:t>
      </w:r>
      <w:r>
        <w:rPr>
          <w:rFonts w:hint="eastAsia" w:ascii="仿宋" w:hAnsi="仿宋" w:eastAsia="仿宋"/>
          <w:sz w:val="24"/>
        </w:rPr>
        <w:t>服务合同。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6、我单位此次参加谈判的全部费用由我方自行承担。</w:t>
      </w:r>
    </w:p>
    <w:p>
      <w:pPr>
        <w:spacing w:line="360" w:lineRule="auto"/>
        <w:ind w:firstLine="480"/>
        <w:rPr>
          <w:rFonts w:ascii="仿宋" w:hAnsi="仿宋" w:eastAsia="仿宋"/>
          <w:sz w:val="24"/>
          <w:u w:val="single"/>
        </w:rPr>
      </w:pPr>
    </w:p>
    <w:p>
      <w:pPr>
        <w:spacing w:line="360" w:lineRule="auto"/>
        <w:rPr>
          <w:rFonts w:ascii="仿宋" w:hAnsi="仿宋" w:eastAsia="仿宋"/>
          <w:sz w:val="24"/>
          <w:u w:val="single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1"/>
          <w:u w:val="single"/>
        </w:rPr>
      </w:pPr>
      <w:r>
        <w:rPr>
          <w:rFonts w:hint="eastAsia" w:ascii="仿宋" w:hAnsi="仿宋" w:eastAsia="仿宋"/>
          <w:sz w:val="24"/>
        </w:rPr>
        <w:t xml:space="preserve">                       谈判申请人：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/>
          <w:sz w:val="24"/>
        </w:rPr>
        <w:t>（单位盖章）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法定代表人或其委托代理人：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谈判申请人地址：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谈判申请人电话：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</w:t>
      </w:r>
    </w:p>
    <w:p>
      <w:pPr>
        <w:spacing w:line="360" w:lineRule="auto"/>
        <w:ind w:left="3736" w:leftChars="1779" w:firstLine="1890" w:firstLineChars="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</w:rPr>
        <w:t xml:space="preserve">      年    月    日</w:t>
      </w:r>
      <w:r>
        <w:rPr>
          <w:rFonts w:hint="eastAsia" w:ascii="仿宋" w:hAnsi="仿宋" w:eastAsia="仿宋"/>
          <w:szCs w:val="28"/>
        </w:rPr>
        <w:br w:type="page"/>
      </w:r>
      <w:bookmarkEnd w:id="12"/>
      <w:bookmarkEnd w:id="13"/>
      <w:bookmarkEnd w:id="14"/>
      <w:bookmarkStart w:id="15" w:name="_Toc292556166"/>
      <w:bookmarkStart w:id="16" w:name="_Toc152042580"/>
      <w:bookmarkStart w:id="17" w:name="_Toc25751"/>
      <w:bookmarkStart w:id="18" w:name="_Toc152045791"/>
      <w:bookmarkStart w:id="19" w:name="_Toc5622"/>
      <w:bookmarkStart w:id="20" w:name="_Toc273137184"/>
      <w:bookmarkStart w:id="21" w:name="_Toc144974860"/>
    </w:p>
    <w:p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三、谈判报价函(第二轮)</w:t>
      </w:r>
    </w:p>
    <w:p>
      <w:pPr>
        <w:adjustRightInd w:val="0"/>
        <w:spacing w:beforeLines="50" w:afterLines="50"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致：</w:t>
      </w:r>
      <w:r>
        <w:rPr>
          <w:rFonts w:hint="eastAsia" w:ascii="仿宋" w:hAnsi="仿宋" w:eastAsia="仿宋" w:cs="Arial"/>
          <w:b/>
          <w:bCs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 xml:space="preserve">(谈判人) </w:t>
      </w:r>
    </w:p>
    <w:p>
      <w:pPr>
        <w:spacing w:line="360" w:lineRule="auto"/>
        <w:ind w:firstLine="480" w:firstLineChars="200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1、我单位全面研究了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剑阁县中医医院急重症能力提升项目可行性研究报告编制服务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的谈判文件及谈判补充文件(如有时)，我们将遵照谈判文件的要求，承担相应服务的全部工作。</w:t>
      </w:r>
    </w:p>
    <w:p>
      <w:pPr>
        <w:spacing w:line="360" w:lineRule="auto"/>
        <w:ind w:firstLine="48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>2、我们愿按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《建设项目前期工作咨询收费暂行规定》</w:t>
      </w:r>
      <w:r>
        <w:rPr>
          <w:rFonts w:hint="eastAsia" w:ascii="仿宋" w:hAnsi="仿宋" w:eastAsia="仿宋"/>
          <w:sz w:val="24"/>
        </w:rPr>
        <w:t>规定以财政评审金额（招标控制价）为基数计算下浮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%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，计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元整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（大写）</w:t>
      </w:r>
      <w:r>
        <w:rPr>
          <w:rFonts w:hint="eastAsia" w:ascii="仿宋" w:hAnsi="仿宋" w:eastAsia="仿宋"/>
          <w:sz w:val="24"/>
        </w:rPr>
        <w:t>收取服务费。</w:t>
      </w:r>
    </w:p>
    <w:p>
      <w:pPr>
        <w:spacing w:line="5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3、现递交我单位谈判申请书</w:t>
      </w:r>
      <w:r>
        <w:rPr>
          <w:rFonts w:hint="eastAsia" w:ascii="仿宋" w:hAnsi="仿宋" w:eastAsia="仿宋"/>
          <w:sz w:val="24"/>
          <w:u w:val="single"/>
        </w:rPr>
        <w:t xml:space="preserve"> 三 </w:t>
      </w:r>
      <w:r>
        <w:rPr>
          <w:rFonts w:hint="eastAsia" w:ascii="仿宋" w:hAnsi="仿宋" w:eastAsia="仿宋"/>
          <w:sz w:val="24"/>
        </w:rPr>
        <w:t>套。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4、我们愿意按谈判人要求的工期内完成编制，并保证</w:t>
      </w:r>
      <w:r>
        <w:rPr>
          <w:rFonts w:hint="eastAsia" w:ascii="仿宋" w:hAnsi="仿宋" w:eastAsia="仿宋"/>
          <w:sz w:val="24"/>
          <w:lang w:val="en-US" w:eastAsia="zh-CN"/>
        </w:rPr>
        <w:t>报送剑阁县发展和改革局批准</w:t>
      </w:r>
      <w:r>
        <w:rPr>
          <w:rFonts w:hint="eastAsia" w:ascii="仿宋" w:hAnsi="仿宋" w:eastAsia="仿宋"/>
          <w:sz w:val="24"/>
        </w:rPr>
        <w:t>，严格遵守本承诺。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5、我单位同意按</w:t>
      </w:r>
      <w:r>
        <w:rPr>
          <w:rFonts w:hint="eastAsia" w:ascii="仿宋" w:hAnsi="仿宋" w:eastAsia="仿宋" w:cs="宋体"/>
          <w:sz w:val="24"/>
        </w:rPr>
        <w:t>谈判人提供的格式合同范本签订</w:t>
      </w:r>
      <w:r>
        <w:rPr>
          <w:rFonts w:hint="eastAsia" w:ascii="仿宋" w:hAnsi="仿宋" w:eastAsia="仿宋"/>
          <w:sz w:val="24"/>
        </w:rPr>
        <w:t>造价咨询服务合同。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6、我单位此次参加谈判的全部费用由我方自行承担。</w:t>
      </w:r>
    </w:p>
    <w:p>
      <w:pPr>
        <w:spacing w:line="360" w:lineRule="auto"/>
        <w:ind w:firstLine="480"/>
        <w:rPr>
          <w:rFonts w:ascii="仿宋" w:hAnsi="仿宋" w:eastAsia="仿宋"/>
          <w:szCs w:val="21"/>
          <w:u w:val="single"/>
        </w:rPr>
      </w:pPr>
    </w:p>
    <w:p>
      <w:pPr>
        <w:spacing w:line="360" w:lineRule="auto"/>
        <w:ind w:firstLine="480"/>
        <w:rPr>
          <w:rFonts w:ascii="仿宋" w:hAnsi="仿宋" w:eastAsia="仿宋"/>
          <w:b/>
          <w:szCs w:val="21"/>
          <w:u w:val="single"/>
        </w:rPr>
      </w:pPr>
      <w:r>
        <w:rPr>
          <w:rFonts w:hint="eastAsia" w:ascii="仿宋" w:hAnsi="仿宋" w:eastAsia="仿宋"/>
          <w:b/>
          <w:szCs w:val="21"/>
          <w:u w:val="single"/>
        </w:rPr>
        <w:t>备注：1.本报价函为各位潜在响应人的最终报价</w:t>
      </w:r>
      <w:r>
        <w:rPr>
          <w:rFonts w:hint="eastAsia" w:ascii="仿宋" w:hAnsi="仿宋" w:eastAsia="仿宋"/>
          <w:b/>
          <w:szCs w:val="21"/>
          <w:u w:val="single"/>
          <w:lang w:val="en-US" w:eastAsia="zh-CN"/>
        </w:rPr>
        <w:t>，</w:t>
      </w:r>
      <w:r>
        <w:rPr>
          <w:rFonts w:hint="eastAsia" w:ascii="仿宋" w:hAnsi="仿宋" w:eastAsia="仿宋"/>
          <w:b/>
          <w:szCs w:val="21"/>
          <w:u w:val="single"/>
        </w:rPr>
        <w:t>单独装订,需资格性和符合性通过之后单独提交。</w:t>
      </w:r>
    </w:p>
    <w:p>
      <w:pPr>
        <w:spacing w:line="360" w:lineRule="auto"/>
        <w:rPr>
          <w:rFonts w:ascii="仿宋" w:hAnsi="仿宋" w:eastAsia="仿宋"/>
          <w:sz w:val="24"/>
          <w:u w:val="single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1"/>
          <w:u w:val="single"/>
        </w:rPr>
      </w:pPr>
      <w:r>
        <w:rPr>
          <w:rFonts w:hint="eastAsia" w:ascii="仿宋" w:hAnsi="仿宋" w:eastAsia="仿宋"/>
          <w:sz w:val="24"/>
        </w:rPr>
        <w:t xml:space="preserve">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谈判申请人：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（单位盖章）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法定代表人或其委托代理人：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谈判申请人地址：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</w:t>
      </w:r>
    </w:p>
    <w:p>
      <w:pPr>
        <w:spacing w:line="360" w:lineRule="auto"/>
        <w:ind w:left="6480" w:hanging="6480" w:hangingChars="27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 xml:space="preserve">                       谈判申请人电话：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  <w:r>
        <w:rPr>
          <w:rFonts w:hint="eastAsia" w:ascii="仿宋" w:hAnsi="仿宋" w:eastAsia="仿宋"/>
        </w:rPr>
        <w:t xml:space="preserve">      年    月    日</w:t>
      </w:r>
    </w:p>
    <w:p>
      <w:pPr>
        <w:pStyle w:val="19"/>
        <w:jc w:val="center"/>
        <w:rPr>
          <w:rFonts w:ascii="仿宋" w:hAnsi="仿宋" w:eastAsia="仿宋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四、法定代表人身份证明</w:t>
      </w:r>
      <w:bookmarkEnd w:id="15"/>
      <w:bookmarkEnd w:id="16"/>
      <w:bookmarkEnd w:id="17"/>
      <w:bookmarkEnd w:id="18"/>
      <w:bookmarkEnd w:id="19"/>
      <w:bookmarkEnd w:id="20"/>
      <w:bookmarkEnd w:id="21"/>
    </w:p>
    <w:p>
      <w:pPr>
        <w:spacing w:line="440" w:lineRule="exact"/>
        <w:rPr>
          <w:rFonts w:ascii="仿宋" w:hAnsi="仿宋" w:eastAsia="仿宋" w:cs="宋体"/>
          <w:b/>
          <w:bCs/>
          <w:sz w:val="20"/>
          <w:szCs w:val="20"/>
        </w:rPr>
      </w:pPr>
    </w:p>
    <w:p>
      <w:pPr>
        <w:spacing w:line="440" w:lineRule="exact"/>
        <w:rPr>
          <w:rFonts w:ascii="仿宋" w:hAnsi="仿宋" w:eastAsia="仿宋" w:cs="宋体"/>
          <w:szCs w:val="21"/>
        </w:rPr>
      </w:pP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谈判</w:t>
      </w:r>
      <w:r>
        <w:rPr>
          <w:rFonts w:hint="eastAsia" w:ascii="仿宋" w:hAnsi="仿宋" w:eastAsia="仿宋" w:cs="宋体"/>
          <w:sz w:val="24"/>
        </w:rPr>
        <w:t>申请人名称：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 w:cs="宋体"/>
          <w:sz w:val="24"/>
        </w:rPr>
        <w:t xml:space="preserve">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地址：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                   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成立时间：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</w:t>
      </w:r>
      <w:r>
        <w:rPr>
          <w:rFonts w:hint="eastAsia" w:ascii="仿宋" w:hAnsi="仿宋" w:eastAsia="仿宋" w:cs="宋体"/>
          <w:sz w:val="24"/>
        </w:rPr>
        <w:t xml:space="preserve"> 年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 月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 日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经营期限：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               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姓名：</w:t>
      </w:r>
      <w:r>
        <w:rPr>
          <w:rFonts w:hint="eastAsia" w:ascii="仿宋" w:hAnsi="仿宋" w:eastAsia="仿宋" w:cs="宋体"/>
          <w:sz w:val="24"/>
          <w:u w:val="single"/>
        </w:rPr>
        <w:t xml:space="preserve">        </w:t>
      </w:r>
      <w:r>
        <w:rPr>
          <w:rFonts w:hint="eastAsia" w:ascii="仿宋" w:hAnsi="仿宋" w:eastAsia="仿宋" w:cs="宋体"/>
          <w:sz w:val="24"/>
        </w:rPr>
        <w:t xml:space="preserve"> 系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24"/>
        </w:rPr>
        <w:t xml:space="preserve"> （</w:t>
      </w:r>
      <w:r>
        <w:rPr>
          <w:rFonts w:hint="eastAsia" w:ascii="仿宋" w:hAnsi="仿宋" w:eastAsia="仿宋"/>
          <w:sz w:val="24"/>
        </w:rPr>
        <w:t>谈判</w:t>
      </w:r>
      <w:r>
        <w:rPr>
          <w:rFonts w:hint="eastAsia" w:ascii="仿宋" w:hAnsi="仿宋" w:eastAsia="仿宋" w:cs="宋体"/>
          <w:sz w:val="24"/>
        </w:rPr>
        <w:t>申请人名称）的法定代表人（职务：</w:t>
      </w:r>
      <w:r>
        <w:rPr>
          <w:rFonts w:hint="eastAsia" w:ascii="仿宋" w:hAnsi="仿宋" w:eastAsia="仿宋" w:cs="宋体"/>
          <w:sz w:val="24"/>
          <w:u w:val="single"/>
        </w:rPr>
        <w:t xml:space="preserve">        </w:t>
      </w:r>
      <w:r>
        <w:rPr>
          <w:rFonts w:hint="eastAsia" w:ascii="仿宋" w:hAnsi="仿宋" w:eastAsia="仿宋" w:cs="宋体"/>
          <w:sz w:val="24"/>
        </w:rPr>
        <w:t>电话：</w:t>
      </w:r>
      <w:r>
        <w:rPr>
          <w:rFonts w:hint="eastAsia" w:ascii="仿宋" w:hAnsi="仿宋" w:eastAsia="仿宋" w:cs="宋体"/>
          <w:sz w:val="24"/>
          <w:u w:val="single"/>
        </w:rPr>
        <w:t xml:space="preserve">        </w:t>
      </w:r>
      <w:r>
        <w:rPr>
          <w:rFonts w:hint="eastAsia" w:ascii="仿宋" w:hAnsi="仿宋" w:eastAsia="仿宋" w:cs="宋体"/>
          <w:sz w:val="24"/>
        </w:rPr>
        <w:t xml:space="preserve"> ）。</w:t>
      </w:r>
    </w:p>
    <w:p>
      <w:pPr>
        <w:spacing w:line="440" w:lineRule="exact"/>
        <w:ind w:firstLine="480" w:firstLineChars="200"/>
        <w:rPr>
          <w:rFonts w:ascii="仿宋" w:hAnsi="仿宋" w:eastAsia="仿宋" w:cs="宋体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特此证明。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附：法定代表人身份证复印件</w:t>
      </w:r>
    </w:p>
    <w:p>
      <w:pPr>
        <w:spacing w:line="440" w:lineRule="exact"/>
        <w:rPr>
          <w:rFonts w:ascii="仿宋" w:hAnsi="仿宋" w:eastAsia="仿宋" w:cs="宋体"/>
          <w:sz w:val="24"/>
        </w:rPr>
      </w:pP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                   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</w:p>
    <w:p>
      <w:pPr>
        <w:spacing w:line="440" w:lineRule="exact"/>
        <w:rPr>
          <w:rFonts w:ascii="仿宋" w:hAnsi="仿宋" w:eastAsia="仿宋" w:cs="宋体"/>
          <w:sz w:val="24"/>
        </w:rPr>
      </w:pP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                        </w:t>
      </w:r>
      <w:r>
        <w:rPr>
          <w:rFonts w:hint="eastAsia" w:ascii="仿宋" w:hAnsi="仿宋" w:eastAsia="仿宋"/>
          <w:sz w:val="24"/>
        </w:rPr>
        <w:t>谈判</w:t>
      </w:r>
      <w:r>
        <w:rPr>
          <w:rFonts w:hint="eastAsia" w:ascii="仿宋" w:hAnsi="仿宋" w:eastAsia="仿宋" w:cs="宋体"/>
          <w:sz w:val="24"/>
        </w:rPr>
        <w:t>申请人：</w:t>
      </w:r>
      <w:r>
        <w:rPr>
          <w:rFonts w:hint="eastAsia" w:ascii="仿宋" w:hAnsi="仿宋" w:eastAsia="仿宋" w:cs="宋体"/>
          <w:sz w:val="24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24"/>
        </w:rPr>
        <w:t>（单位盖章）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                                         </w:t>
      </w:r>
    </w:p>
    <w:p>
      <w:pPr>
        <w:spacing w:line="44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                                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>年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日    </w:t>
      </w:r>
    </w:p>
    <w:p>
      <w:pPr>
        <w:spacing w:line="440" w:lineRule="exac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 xml:space="preserve"> </w:t>
      </w:r>
      <w:bookmarkStart w:id="22" w:name="_Toc144974861"/>
      <w:bookmarkStart w:id="23" w:name="_Toc273137185"/>
      <w:bookmarkStart w:id="24" w:name="_Toc19871"/>
      <w:bookmarkStart w:id="25" w:name="_Toc152045792"/>
      <w:bookmarkStart w:id="26" w:name="_Toc16355"/>
      <w:bookmarkStart w:id="27" w:name="_Toc152042581"/>
      <w:bookmarkStart w:id="28" w:name="_Toc292556167"/>
    </w:p>
    <w:p>
      <w:pPr>
        <w:spacing w:line="440" w:lineRule="exact"/>
        <w:rPr>
          <w:rFonts w:ascii="仿宋" w:hAnsi="仿宋" w:eastAsia="仿宋" w:cs="宋体"/>
          <w:szCs w:val="21"/>
        </w:rPr>
      </w:pPr>
    </w:p>
    <w:p>
      <w:pPr>
        <w:pStyle w:val="19"/>
        <w:jc w:val="center"/>
        <w:rPr>
          <w:rFonts w:ascii="仿宋" w:hAnsi="仿宋" w:eastAsia="仿宋" w:cs="宋体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pStyle w:val="19"/>
        <w:jc w:val="center"/>
        <w:rPr>
          <w:rFonts w:ascii="仿宋" w:hAnsi="仿宋" w:eastAsia="仿宋"/>
        </w:rPr>
      </w:pPr>
    </w:p>
    <w:bookmarkEnd w:id="22"/>
    <w:bookmarkEnd w:id="23"/>
    <w:bookmarkEnd w:id="24"/>
    <w:bookmarkEnd w:id="25"/>
    <w:bookmarkEnd w:id="26"/>
    <w:bookmarkEnd w:id="27"/>
    <w:bookmarkEnd w:id="28"/>
    <w:p>
      <w:pPr>
        <w:pStyle w:val="19"/>
        <w:jc w:val="center"/>
        <w:rPr>
          <w:rFonts w:ascii="仿宋" w:hAnsi="仿宋" w:eastAsia="仿宋"/>
        </w:rPr>
      </w:pPr>
    </w:p>
    <w:p>
      <w:pPr>
        <w:spacing w:line="440" w:lineRule="exact"/>
        <w:rPr>
          <w:rFonts w:ascii="仿宋" w:hAnsi="仿宋" w:eastAsia="仿宋"/>
          <w:szCs w:val="21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pStyle w:val="19"/>
        <w:jc w:val="center"/>
        <w:rPr>
          <w:rFonts w:ascii="仿宋" w:hAnsi="仿宋" w:eastAsia="仿宋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           </w:t>
      </w:r>
      <w:r>
        <w:rPr>
          <w:rFonts w:hint="eastAsia" w:ascii="仿宋" w:hAnsi="仿宋" w:eastAsia="仿宋"/>
          <w:b/>
          <w:bCs/>
          <w:sz w:val="36"/>
          <w:szCs w:val="36"/>
        </w:rPr>
        <w:t xml:space="preserve"> 五、授权委托书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</w:rPr>
        <w:t>（姓名）系</w:t>
      </w:r>
      <w:r>
        <w:rPr>
          <w:rFonts w:hint="eastAsia" w:ascii="仿宋" w:hAnsi="仿宋" w:eastAsia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/>
          <w:sz w:val="24"/>
        </w:rPr>
        <w:t>（谈判申请人名称）的法定代表人，现委托本单位人员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</w:rPr>
        <w:t>（姓名）为我方代理人。代理人根据授权，以我方名义接洽、签署、商谈、递交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剑阁县中医医院急重症能力提升项目可行性研究报告编制服务</w:t>
      </w:r>
      <w:r>
        <w:rPr>
          <w:rFonts w:hint="eastAsia" w:ascii="仿宋" w:hAnsi="仿宋" w:eastAsia="仿宋"/>
          <w:sz w:val="24"/>
        </w:rPr>
        <w:t>谈判申请书、签订合同和处理有关事宜（向有关行政监督部门投诉另行授权），其法律后果由我方承担。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委托期限：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附：授权委托人身份证复印件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谈判申请人：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（单位盖章）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法定代表人：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委托代理人：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联系电话：</w:t>
      </w:r>
      <w:r>
        <w:rPr>
          <w:rFonts w:hint="eastAsia"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（固定电话）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（移动电话）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line="360" w:lineRule="auto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spacing w:line="360" w:lineRule="auto"/>
        <w:ind w:left="735" w:leftChars="200" w:hanging="315" w:hangingChars="150"/>
        <w:jc w:val="left"/>
        <w:rPr>
          <w:rFonts w:ascii="仿宋" w:hAnsi="仿宋" w:eastAsia="仿宋"/>
          <w:u w:val="single"/>
        </w:rPr>
      </w:pPr>
    </w:p>
    <w:p>
      <w:pPr>
        <w:spacing w:line="360" w:lineRule="auto"/>
        <w:ind w:left="842" w:leftChars="200" w:hanging="422" w:hangingChars="150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842" w:leftChars="200" w:hanging="422" w:hangingChars="150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962" w:leftChars="200" w:hanging="542" w:hangingChars="15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六、信誉承诺</w:t>
      </w:r>
    </w:p>
    <w:p>
      <w:p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</w:t>
      </w:r>
      <w:r>
        <w:rPr>
          <w:rFonts w:hint="eastAsia" w:ascii="仿宋" w:hAnsi="仿宋" w:eastAsia="仿宋"/>
          <w:sz w:val="24"/>
          <w:u w:val="single"/>
        </w:rPr>
        <w:t xml:space="preserve">                         （</w:t>
      </w:r>
      <w:r>
        <w:rPr>
          <w:rFonts w:hint="eastAsia" w:ascii="仿宋" w:hAnsi="仿宋" w:eastAsia="仿宋"/>
          <w:sz w:val="24"/>
        </w:rPr>
        <w:t>谈判人）：</w:t>
      </w:r>
    </w:p>
    <w:p>
      <w:p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我方在此承诺：</w:t>
      </w:r>
    </w:p>
    <w:p>
      <w:pPr>
        <w:numPr>
          <w:ilvl w:val="0"/>
          <w:numId w:val="1"/>
        </w:num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履约情况良好，社会信誉度高，在最近三年没有违反职业道德和违法行为。</w:t>
      </w:r>
    </w:p>
    <w:p>
      <w:pPr>
        <w:numPr>
          <w:ilvl w:val="0"/>
          <w:numId w:val="1"/>
        </w:numPr>
        <w:spacing w:line="360" w:lineRule="auto"/>
        <w:ind w:left="780" w:leftChars="200" w:hanging="360" w:hangingChars="1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没有处于被责令停业，财产被接管、冻结、破产等状态。</w:t>
      </w:r>
    </w:p>
    <w:p>
      <w:pPr>
        <w:spacing w:line="360" w:lineRule="auto"/>
        <w:ind w:left="105" w:leftChars="50"/>
        <w:jc w:val="left"/>
        <w:rPr>
          <w:rFonts w:ascii="仿宋" w:hAnsi="仿宋" w:eastAsia="仿宋"/>
        </w:rPr>
      </w:pPr>
    </w:p>
    <w:p>
      <w:pPr>
        <w:spacing w:line="360" w:lineRule="auto"/>
        <w:ind w:left="105" w:leftChars="50"/>
        <w:jc w:val="left"/>
        <w:rPr>
          <w:rFonts w:ascii="仿宋" w:hAnsi="仿宋" w:eastAsia="仿宋"/>
        </w:rPr>
      </w:pPr>
    </w:p>
    <w:p>
      <w:pPr>
        <w:spacing w:line="360" w:lineRule="auto"/>
        <w:ind w:left="105" w:leftChars="50"/>
        <w:jc w:val="left"/>
        <w:rPr>
          <w:rFonts w:ascii="仿宋" w:hAnsi="仿宋" w:eastAsia="仿宋"/>
        </w:rPr>
      </w:pPr>
    </w:p>
    <w:p>
      <w:pPr>
        <w:spacing w:line="360" w:lineRule="auto"/>
        <w:ind w:left="105" w:leftChars="50"/>
        <w:jc w:val="left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</w:t>
      </w:r>
    </w:p>
    <w:p>
      <w:pPr>
        <w:spacing w:line="560" w:lineRule="exact"/>
        <w:rPr>
          <w:rFonts w:ascii="仿宋" w:hAnsi="仿宋" w:eastAsia="仿宋"/>
          <w:sz w:val="24"/>
          <w:szCs w:val="21"/>
          <w:u w:val="single"/>
        </w:rPr>
      </w:pPr>
      <w:r>
        <w:rPr>
          <w:rFonts w:hint="eastAsia" w:ascii="仿宋" w:hAnsi="仿宋" w:eastAsia="仿宋"/>
          <w:sz w:val="24"/>
        </w:rPr>
        <w:t xml:space="preserve">                     谈判申请人：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（单位盖章）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法定代表人：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>（签字）</w:t>
      </w:r>
    </w:p>
    <w:p>
      <w:pPr>
        <w:spacing w:line="560" w:lineRule="exact"/>
        <w:rPr>
          <w:rFonts w:ascii="仿宋" w:hAnsi="仿宋" w:eastAsia="仿宋"/>
          <w:sz w:val="24"/>
        </w:rPr>
        <w:sectPr>
          <w:headerReference r:id="rId3" w:type="default"/>
          <w:footerReference r:id="rId4" w:type="default"/>
          <w:pgSz w:w="11900" w:h="16838"/>
          <w:pgMar w:top="1383" w:right="1678" w:bottom="1383" w:left="1655" w:header="567" w:footer="624" w:gutter="0"/>
          <w:cols w:space="720" w:num="1"/>
          <w:docGrid w:linePitch="360" w:charSpace="0"/>
        </w:sectPr>
      </w:pPr>
      <w:r>
        <w:rPr>
          <w:rFonts w:hint="eastAsia" w:ascii="仿宋" w:hAnsi="仿宋" w:eastAsia="仿宋"/>
          <w:sz w:val="24"/>
        </w:rPr>
        <w:t xml:space="preserve">                                    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line="360" w:lineRule="auto"/>
        <w:ind w:left="735" w:leftChars="200" w:hanging="315" w:hangingChars="1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center"/>
        <w:outlineLvl w:val="2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谈判记录表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outlineLvl w:val="2"/>
        <w:rPr>
          <w:rFonts w:hint="eastAsia" w:ascii="仿宋" w:hAnsi="仿宋" w:eastAsia="仿宋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剑阁县中医医院急重症能力提升项目可行性研究报告编制服务</w:t>
      </w:r>
      <w:r>
        <w:rPr>
          <w:rFonts w:hint="eastAsia" w:ascii="仿宋" w:hAnsi="仿宋" w:eastAsia="仿宋"/>
          <w:sz w:val="24"/>
        </w:rPr>
        <w:t>谈判记录表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开标时间：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</w:p>
    <w:tbl>
      <w:tblPr>
        <w:tblStyle w:val="12"/>
        <w:tblW w:w="88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633"/>
        <w:gridCol w:w="1267"/>
        <w:gridCol w:w="1550"/>
        <w:gridCol w:w="2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响应人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密封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资格审查</w:t>
            </w:r>
          </w:p>
        </w:tc>
        <w:tc>
          <w:tcPr>
            <w:tcW w:w="2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谈判报价（第一轮）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2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谈判人员（签字）：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监督人员（签字）：</w:t>
      </w:r>
    </w:p>
    <w:p>
      <w:pPr>
        <w:adjustRightInd w:val="0"/>
        <w:snapToGrid w:val="0"/>
        <w:spacing w:line="360" w:lineRule="auto"/>
        <w:ind w:firstLine="5640" w:firstLineChars="2350"/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line="360" w:lineRule="auto"/>
        <w:ind w:firstLine="5640" w:firstLineChars="2350"/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line="360" w:lineRule="auto"/>
        <w:ind w:firstLine="5280" w:firstLineChars="2200"/>
        <w:jc w:val="left"/>
        <w:rPr>
          <w:rFonts w:ascii="仿宋" w:hAnsi="仿宋" w:eastAsia="仿宋"/>
          <w:sz w:val="24"/>
        </w:rPr>
        <w:sectPr>
          <w:pgSz w:w="11900" w:h="16838"/>
          <w:pgMar w:top="1440" w:right="2360" w:bottom="1440" w:left="1540" w:header="0" w:footer="0" w:gutter="0"/>
          <w:cols w:space="720" w:num="1"/>
          <w:docGrid w:linePitch="360" w:charSpace="0"/>
        </w:sect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p>
      <w:pPr>
        <w:widowControl/>
        <w:jc w:val="left"/>
        <w:rPr>
          <w:rFonts w:ascii="仿宋" w:hAnsi="仿宋" w:eastAsia="仿宋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八</w:t>
      </w:r>
      <w:r>
        <w:rPr>
          <w:rFonts w:hint="eastAsia" w:ascii="仿宋" w:hAnsi="仿宋" w:eastAsia="仿宋"/>
          <w:b/>
          <w:sz w:val="36"/>
          <w:szCs w:val="36"/>
        </w:rPr>
        <w:t>、谈判结果汇总表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</w:p>
    <w:p>
      <w:pPr>
        <w:pStyle w:val="6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/>
          <w:sz w:val="24"/>
        </w:rPr>
        <w:t>项目名称：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剑阁县中医医院急重症能力提升项目可行性研究报告编制服务</w:t>
      </w:r>
    </w:p>
    <w:p>
      <w:pPr>
        <w:pStyle w:val="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</w:rPr>
        <w:t>项目编号：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JGXZYYY-2021-01-XMB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24"/>
        </w:rPr>
      </w:pPr>
    </w:p>
    <w:tbl>
      <w:tblPr>
        <w:tblStyle w:val="12"/>
        <w:tblW w:w="10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660"/>
        <w:gridCol w:w="850"/>
        <w:gridCol w:w="851"/>
        <w:gridCol w:w="2817"/>
        <w:gridCol w:w="1152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响应人名称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初步评审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详细评审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合格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不合格</w:t>
            </w:r>
          </w:p>
        </w:tc>
        <w:tc>
          <w:tcPr>
            <w:tcW w:w="28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最终报价（元）</w:t>
            </w: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排序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最终推荐的成交候选人及其排序</w:t>
            </w:r>
          </w:p>
        </w:tc>
        <w:tc>
          <w:tcPr>
            <w:tcW w:w="683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第一名：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3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83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第二名：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3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83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第三名：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谈判小组全体成员签名：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监督人员签名:</w:t>
      </w:r>
      <w:r>
        <w:rPr>
          <w:rFonts w:ascii="仿宋" w:hAnsi="仿宋" w:eastAsia="仿宋" w:cs="宋体"/>
          <w:kern w:val="0"/>
          <w:sz w:val="24"/>
        </w:rPr>
        <w:t xml:space="preserve">                   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 xml:space="preserve">                                                 </w:t>
      </w:r>
      <w:r>
        <w:rPr>
          <w:rFonts w:ascii="仿宋" w:hAnsi="仿宋" w:eastAsia="仿宋" w:cs="宋体"/>
          <w:kern w:val="0"/>
          <w:sz w:val="24"/>
        </w:rPr>
        <w:t xml:space="preserve">    </w:t>
      </w:r>
      <w:r>
        <w:rPr>
          <w:rFonts w:hint="eastAsia" w:ascii="仿宋" w:hAnsi="仿宋" w:eastAsia="仿宋" w:cs="宋体"/>
          <w:kern w:val="0"/>
          <w:sz w:val="24"/>
        </w:rPr>
        <w:t>年</w:t>
      </w:r>
      <w:r>
        <w:rPr>
          <w:rFonts w:ascii="仿宋" w:hAnsi="仿宋" w:eastAsia="仿宋" w:cs="宋体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 xml:space="preserve"> </w:t>
      </w:r>
      <w:r>
        <w:rPr>
          <w:rFonts w:ascii="仿宋" w:hAnsi="仿宋" w:eastAsia="仿宋" w:cs="宋体"/>
          <w:kern w:val="0"/>
          <w:sz w:val="24"/>
        </w:rPr>
        <w:t xml:space="preserve">   </w:t>
      </w:r>
      <w:r>
        <w:rPr>
          <w:rFonts w:hint="eastAsia" w:ascii="仿宋" w:hAnsi="仿宋" w:eastAsia="仿宋" w:cs="宋体"/>
          <w:kern w:val="0"/>
          <w:sz w:val="24"/>
        </w:rPr>
        <w:t>月</w:t>
      </w:r>
      <w:r>
        <w:rPr>
          <w:rFonts w:ascii="仿宋" w:hAnsi="仿宋" w:eastAsia="仿宋" w:cs="宋体"/>
          <w:kern w:val="0"/>
          <w:sz w:val="24"/>
        </w:rPr>
        <w:t xml:space="preserve">    </w:t>
      </w:r>
      <w:r>
        <w:rPr>
          <w:rFonts w:hint="eastAsia" w:ascii="仿宋" w:hAnsi="仿宋" w:eastAsia="仿宋" w:cs="宋体"/>
          <w:kern w:val="0"/>
          <w:sz w:val="24"/>
        </w:rPr>
        <w:t>日</w:t>
      </w:r>
    </w:p>
    <w:sectPr>
      <w:pgSz w:w="11906" w:h="16838"/>
      <w:pgMar w:top="1157" w:right="1746" w:bottom="104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EC2BF"/>
    <w:multiLevelType w:val="singleLevel"/>
    <w:tmpl w:val="991EC2B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7E44B6"/>
    <w:multiLevelType w:val="singleLevel"/>
    <w:tmpl w:val="557E44B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176E1"/>
    <w:rsid w:val="015A7D3C"/>
    <w:rsid w:val="03002706"/>
    <w:rsid w:val="03451DA5"/>
    <w:rsid w:val="039404A7"/>
    <w:rsid w:val="04621173"/>
    <w:rsid w:val="04A36F98"/>
    <w:rsid w:val="05F55F82"/>
    <w:rsid w:val="06D65077"/>
    <w:rsid w:val="07483678"/>
    <w:rsid w:val="0A71606C"/>
    <w:rsid w:val="0F4A1F3C"/>
    <w:rsid w:val="107571BA"/>
    <w:rsid w:val="11B46B83"/>
    <w:rsid w:val="12C768A4"/>
    <w:rsid w:val="143046AE"/>
    <w:rsid w:val="149A0519"/>
    <w:rsid w:val="173C1745"/>
    <w:rsid w:val="17CD5A76"/>
    <w:rsid w:val="19016DE3"/>
    <w:rsid w:val="1ABE6A44"/>
    <w:rsid w:val="1D452F7F"/>
    <w:rsid w:val="1D8775AE"/>
    <w:rsid w:val="23B03FAD"/>
    <w:rsid w:val="23CA6AEB"/>
    <w:rsid w:val="23D03C8A"/>
    <w:rsid w:val="254A3AB3"/>
    <w:rsid w:val="25767682"/>
    <w:rsid w:val="25A43F1B"/>
    <w:rsid w:val="25B3610D"/>
    <w:rsid w:val="25EF654D"/>
    <w:rsid w:val="26563926"/>
    <w:rsid w:val="26CB17E5"/>
    <w:rsid w:val="281D34A1"/>
    <w:rsid w:val="2B6F1C93"/>
    <w:rsid w:val="2B801A04"/>
    <w:rsid w:val="2BD13DA8"/>
    <w:rsid w:val="2BE176E1"/>
    <w:rsid w:val="2C4B7A73"/>
    <w:rsid w:val="2CB66C14"/>
    <w:rsid w:val="2FEB0386"/>
    <w:rsid w:val="31681821"/>
    <w:rsid w:val="31F213B4"/>
    <w:rsid w:val="31F96817"/>
    <w:rsid w:val="32F20F24"/>
    <w:rsid w:val="38395B01"/>
    <w:rsid w:val="390D22C7"/>
    <w:rsid w:val="393D1AA8"/>
    <w:rsid w:val="3A13446A"/>
    <w:rsid w:val="3A5442C6"/>
    <w:rsid w:val="3AA62099"/>
    <w:rsid w:val="3B7E3D96"/>
    <w:rsid w:val="3E542D45"/>
    <w:rsid w:val="3E561CC1"/>
    <w:rsid w:val="41273BD2"/>
    <w:rsid w:val="41FC2138"/>
    <w:rsid w:val="42AF3E07"/>
    <w:rsid w:val="464462EE"/>
    <w:rsid w:val="47896FA4"/>
    <w:rsid w:val="48E4727E"/>
    <w:rsid w:val="498F1E54"/>
    <w:rsid w:val="49C64477"/>
    <w:rsid w:val="4A0476BF"/>
    <w:rsid w:val="4C61039D"/>
    <w:rsid w:val="4DF13203"/>
    <w:rsid w:val="4E5E3245"/>
    <w:rsid w:val="4F0D06C9"/>
    <w:rsid w:val="4FCF357F"/>
    <w:rsid w:val="4FF12C6E"/>
    <w:rsid w:val="50A95A47"/>
    <w:rsid w:val="50CC092D"/>
    <w:rsid w:val="516948F5"/>
    <w:rsid w:val="539A5A59"/>
    <w:rsid w:val="54F25822"/>
    <w:rsid w:val="55244EAE"/>
    <w:rsid w:val="582B0A03"/>
    <w:rsid w:val="5BFA6BD9"/>
    <w:rsid w:val="5CD54A89"/>
    <w:rsid w:val="5DE637AD"/>
    <w:rsid w:val="5E213446"/>
    <w:rsid w:val="602A6C67"/>
    <w:rsid w:val="67795C51"/>
    <w:rsid w:val="68273FF5"/>
    <w:rsid w:val="69222E91"/>
    <w:rsid w:val="6B503F28"/>
    <w:rsid w:val="6B6042D7"/>
    <w:rsid w:val="6B7C0697"/>
    <w:rsid w:val="6C970E46"/>
    <w:rsid w:val="6CDB5578"/>
    <w:rsid w:val="6CEF3C58"/>
    <w:rsid w:val="6EA05ABA"/>
    <w:rsid w:val="6F5D4D1C"/>
    <w:rsid w:val="700A7A60"/>
    <w:rsid w:val="70992006"/>
    <w:rsid w:val="70EA023D"/>
    <w:rsid w:val="70F50D22"/>
    <w:rsid w:val="71515F3E"/>
    <w:rsid w:val="72100B88"/>
    <w:rsid w:val="726012CF"/>
    <w:rsid w:val="745F7831"/>
    <w:rsid w:val="7626649E"/>
    <w:rsid w:val="768947C0"/>
    <w:rsid w:val="7A110AD9"/>
    <w:rsid w:val="7ABB1F6B"/>
    <w:rsid w:val="7B012570"/>
    <w:rsid w:val="7D660729"/>
    <w:rsid w:val="7E5A55C8"/>
    <w:rsid w:val="7EEC41AA"/>
    <w:rsid w:val="7F51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unhideWhenUsed/>
    <w:qFormat/>
    <w:uiPriority w:val="9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7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1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2021-04-19T00:47:00Z</dcterms:created>
  <dc:creator>信仰</dc:creator>
  <cp:lastModifiedBy>信仰</cp:lastModifiedBy>
  <cp:lastPrinted>2021-04-21T05:24:06Z</cp:lastPrinted>
  <dcterms:modified xsi:type="dcterms:W3CDTF">2021-04-21T05:25:42Z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B32C148B97EB4F4AB3CAECE7AA57E2CF</vt:lpwstr>
  </property>
</Properties>
</file>